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8FDC" w14:textId="77777777" w:rsidR="007A188F" w:rsidRPr="00152780" w:rsidRDefault="007A188F" w:rsidP="007A188F">
      <w:pPr>
        <w:pStyle w:val="NoSpacing"/>
        <w:rPr>
          <w:rFonts w:ascii="Arial" w:hAnsi="Arial" w:cs="Arial"/>
          <w:b/>
          <w:bCs/>
        </w:rPr>
      </w:pPr>
      <w:r w:rsidRPr="00152780">
        <w:rPr>
          <w:rFonts w:ascii="Arial" w:hAnsi="Arial" w:cs="Arial"/>
          <w:b/>
          <w:bCs/>
        </w:rPr>
        <w:t>REGION VI</w:t>
      </w:r>
    </w:p>
    <w:p w14:paraId="34B9C177" w14:textId="77777777" w:rsidR="007A188F" w:rsidRPr="00152780" w:rsidRDefault="007A188F" w:rsidP="007A188F">
      <w:pPr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WORKFORCE DEVELOPMENT BOARD</w:t>
      </w:r>
    </w:p>
    <w:p w14:paraId="553FC433" w14:textId="77777777" w:rsidR="007A188F" w:rsidRPr="00152780" w:rsidRDefault="007A188F" w:rsidP="007A188F">
      <w:pPr>
        <w:rPr>
          <w:rFonts w:ascii="Arial" w:hAnsi="Arial" w:cs="Arial"/>
          <w:sz w:val="24"/>
          <w:szCs w:val="24"/>
        </w:rPr>
      </w:pPr>
      <w:r w:rsidRPr="00152780">
        <w:rPr>
          <w:rFonts w:ascii="Arial" w:hAnsi="Arial" w:cs="Arial"/>
          <w:sz w:val="24"/>
          <w:szCs w:val="24"/>
        </w:rPr>
        <w:t>FULL BOARD MEETING MINUTES</w:t>
      </w:r>
    </w:p>
    <w:p w14:paraId="0384F368" w14:textId="6A1B4B1B" w:rsidR="007A188F" w:rsidRPr="00152780" w:rsidRDefault="00ED03D0" w:rsidP="007A188F">
      <w:pPr>
        <w:rPr>
          <w:rFonts w:ascii="Arial" w:hAnsi="Arial" w:cs="Arial"/>
          <w:sz w:val="24"/>
          <w:szCs w:val="24"/>
        </w:rPr>
      </w:pPr>
      <w:r w:rsidRPr="00152780">
        <w:rPr>
          <w:rFonts w:ascii="Arial" w:hAnsi="Arial" w:cs="Arial"/>
          <w:sz w:val="24"/>
          <w:szCs w:val="24"/>
        </w:rPr>
        <w:t>September 1</w:t>
      </w:r>
      <w:r w:rsidR="00510C4C" w:rsidRPr="00152780">
        <w:rPr>
          <w:rFonts w:ascii="Arial" w:hAnsi="Arial" w:cs="Arial"/>
          <w:sz w:val="24"/>
          <w:szCs w:val="24"/>
        </w:rPr>
        <w:t>1</w:t>
      </w:r>
      <w:r w:rsidRPr="00152780">
        <w:rPr>
          <w:rFonts w:ascii="Arial" w:hAnsi="Arial" w:cs="Arial"/>
          <w:sz w:val="24"/>
          <w:szCs w:val="24"/>
        </w:rPr>
        <w:t>, 2025</w:t>
      </w:r>
    </w:p>
    <w:p w14:paraId="2D85CEAC" w14:textId="77777777" w:rsidR="00ED03D0" w:rsidRPr="00152780" w:rsidRDefault="00ED03D0" w:rsidP="007A188F">
      <w:pPr>
        <w:rPr>
          <w:rFonts w:ascii="Arial" w:hAnsi="Arial" w:cs="Arial"/>
          <w:sz w:val="24"/>
          <w:szCs w:val="24"/>
        </w:rPr>
      </w:pPr>
    </w:p>
    <w:p w14:paraId="6962C9B9" w14:textId="77777777" w:rsidR="00ED03D0" w:rsidRPr="00152780" w:rsidRDefault="00ED03D0" w:rsidP="007A188F">
      <w:pPr>
        <w:rPr>
          <w:rFonts w:ascii="Arial" w:hAnsi="Arial" w:cs="Arial"/>
          <w:sz w:val="24"/>
          <w:szCs w:val="24"/>
        </w:rPr>
      </w:pPr>
    </w:p>
    <w:p w14:paraId="5F19C45B" w14:textId="468C7749" w:rsidR="007A188F" w:rsidRPr="00152780" w:rsidRDefault="007A188F" w:rsidP="005F2A56">
      <w:pPr>
        <w:jc w:val="left"/>
        <w:rPr>
          <w:rFonts w:ascii="Arial" w:hAnsi="Arial" w:cs="Arial"/>
          <w:sz w:val="22"/>
        </w:rPr>
      </w:pPr>
      <w:r w:rsidRPr="00152780">
        <w:rPr>
          <w:rFonts w:ascii="Arial" w:hAnsi="Arial" w:cs="Arial"/>
          <w:sz w:val="22"/>
        </w:rPr>
        <w:t xml:space="preserve">The meeting was called to order at </w:t>
      </w:r>
      <w:r w:rsidR="00BB4025" w:rsidRPr="00152780">
        <w:rPr>
          <w:rFonts w:ascii="Arial" w:hAnsi="Arial" w:cs="Arial"/>
          <w:sz w:val="22"/>
        </w:rPr>
        <w:t>10:30</w:t>
      </w:r>
      <w:r w:rsidR="00354909" w:rsidRPr="00152780">
        <w:rPr>
          <w:rFonts w:ascii="Arial" w:hAnsi="Arial" w:cs="Arial"/>
          <w:sz w:val="22"/>
        </w:rPr>
        <w:t xml:space="preserve">am </w:t>
      </w:r>
      <w:r w:rsidRPr="00152780">
        <w:rPr>
          <w:rFonts w:ascii="Arial" w:hAnsi="Arial" w:cs="Arial"/>
          <w:sz w:val="22"/>
        </w:rPr>
        <w:t>by Chair Joe Second.</w:t>
      </w:r>
    </w:p>
    <w:p w14:paraId="45234604" w14:textId="77777777" w:rsidR="007A188F" w:rsidRPr="00152780" w:rsidRDefault="007A188F" w:rsidP="005F2A56">
      <w:pPr>
        <w:jc w:val="left"/>
        <w:rPr>
          <w:rFonts w:ascii="Arial" w:hAnsi="Arial" w:cs="Arial"/>
          <w:sz w:val="24"/>
          <w:szCs w:val="24"/>
        </w:rPr>
      </w:pPr>
    </w:p>
    <w:p w14:paraId="7DD6D01C" w14:textId="7A9F6395" w:rsidR="007A188F" w:rsidRPr="00152780" w:rsidRDefault="00061121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Introductions:</w:t>
      </w:r>
      <w:r w:rsidR="003C506C" w:rsidRPr="00152780">
        <w:rPr>
          <w:rFonts w:ascii="Arial" w:hAnsi="Arial" w:cs="Arial"/>
          <w:b/>
          <w:bCs/>
          <w:sz w:val="24"/>
          <w:szCs w:val="24"/>
        </w:rPr>
        <w:t xml:space="preserve"> None</w:t>
      </w:r>
    </w:p>
    <w:p w14:paraId="0ED28901" w14:textId="77777777" w:rsidR="007A188F" w:rsidRPr="00152780" w:rsidRDefault="007A188F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1FCB57ED" w14:textId="0521A77C" w:rsidR="007A188F" w:rsidRPr="00152780" w:rsidRDefault="007A188F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Welcome/Roll Call:</w:t>
      </w:r>
    </w:p>
    <w:p w14:paraId="752F3758" w14:textId="14DDB7A9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 xml:space="preserve">The board members attending in person </w:t>
      </w:r>
      <w:proofErr w:type="gramStart"/>
      <w:r w:rsidR="003C6B66" w:rsidRPr="00152780">
        <w:rPr>
          <w:rFonts w:ascii="Arial" w:hAnsi="Arial" w:cs="Arial"/>
          <w:sz w:val="20"/>
          <w:szCs w:val="20"/>
        </w:rPr>
        <w:t>are</w:t>
      </w:r>
      <w:r w:rsidR="003A6DEB" w:rsidRPr="00152780">
        <w:rPr>
          <w:rFonts w:ascii="Arial" w:hAnsi="Arial" w:cs="Arial"/>
          <w:sz w:val="20"/>
          <w:szCs w:val="20"/>
        </w:rPr>
        <w:t>:</w:t>
      </w:r>
      <w:proofErr w:type="gramEnd"/>
      <w:r w:rsidR="003A6DEB" w:rsidRPr="00152780">
        <w:rPr>
          <w:rFonts w:ascii="Arial" w:hAnsi="Arial" w:cs="Arial"/>
          <w:sz w:val="20"/>
          <w:szCs w:val="20"/>
        </w:rPr>
        <w:t xml:space="preserve"> </w:t>
      </w:r>
      <w:r w:rsidR="00ED03D0" w:rsidRPr="00152780">
        <w:rPr>
          <w:rFonts w:ascii="Arial" w:hAnsi="Arial" w:cs="Arial"/>
          <w:sz w:val="20"/>
          <w:szCs w:val="20"/>
        </w:rPr>
        <w:t xml:space="preserve">Mike Bombard, </w:t>
      </w:r>
      <w:r w:rsidR="00520B95" w:rsidRPr="00152780">
        <w:rPr>
          <w:rFonts w:ascii="Arial" w:hAnsi="Arial" w:cs="Arial"/>
          <w:sz w:val="20"/>
          <w:szCs w:val="20"/>
        </w:rPr>
        <w:t>John Daniels, Robert Mollohan, Jason Roberts, Joseph Second</w:t>
      </w:r>
      <w:r w:rsidR="003A6DEB" w:rsidRPr="00152780">
        <w:rPr>
          <w:rFonts w:ascii="Arial" w:hAnsi="Arial" w:cs="Arial"/>
          <w:sz w:val="20"/>
          <w:szCs w:val="20"/>
        </w:rPr>
        <w:t xml:space="preserve"> and</w:t>
      </w:r>
      <w:r w:rsidR="00810846" w:rsidRPr="00152780">
        <w:rPr>
          <w:rFonts w:ascii="Arial" w:hAnsi="Arial" w:cs="Arial"/>
          <w:sz w:val="20"/>
          <w:szCs w:val="20"/>
        </w:rPr>
        <w:t xml:space="preserve"> Kathy Wagner.</w:t>
      </w:r>
      <w:r w:rsidR="00E9740E" w:rsidRPr="00152780">
        <w:rPr>
          <w:rFonts w:ascii="Arial" w:hAnsi="Arial" w:cs="Arial"/>
          <w:sz w:val="20"/>
          <w:szCs w:val="20"/>
        </w:rPr>
        <w:t xml:space="preserve">  T</w:t>
      </w:r>
      <w:r w:rsidRPr="00152780">
        <w:rPr>
          <w:rFonts w:ascii="Arial" w:hAnsi="Arial" w:cs="Arial"/>
          <w:sz w:val="20"/>
          <w:szCs w:val="20"/>
        </w:rPr>
        <w:t xml:space="preserve">he board members attending </w:t>
      </w:r>
      <w:proofErr w:type="gramStart"/>
      <w:r w:rsidRPr="00152780">
        <w:rPr>
          <w:rFonts w:ascii="Arial" w:hAnsi="Arial" w:cs="Arial"/>
          <w:sz w:val="20"/>
          <w:szCs w:val="20"/>
        </w:rPr>
        <w:t>via</w:t>
      </w:r>
      <w:proofErr w:type="gramEnd"/>
      <w:r w:rsidRPr="00152780">
        <w:rPr>
          <w:rFonts w:ascii="Arial" w:hAnsi="Arial" w:cs="Arial"/>
          <w:sz w:val="20"/>
          <w:szCs w:val="20"/>
        </w:rPr>
        <w:t xml:space="preserve"> video conference </w:t>
      </w:r>
      <w:proofErr w:type="gramStart"/>
      <w:r w:rsidR="003C6B66" w:rsidRPr="00152780">
        <w:rPr>
          <w:rFonts w:ascii="Arial" w:hAnsi="Arial" w:cs="Arial"/>
          <w:sz w:val="20"/>
          <w:szCs w:val="20"/>
        </w:rPr>
        <w:t>are</w:t>
      </w:r>
      <w:r w:rsidRPr="00152780">
        <w:rPr>
          <w:rFonts w:ascii="Arial" w:hAnsi="Arial" w:cs="Arial"/>
          <w:sz w:val="20"/>
          <w:szCs w:val="20"/>
        </w:rPr>
        <w:t>:</w:t>
      </w:r>
      <w:proofErr w:type="gramEnd"/>
      <w:r w:rsidR="00520B95" w:rsidRPr="00152780">
        <w:rPr>
          <w:rFonts w:ascii="Arial" w:hAnsi="Arial" w:cs="Arial"/>
          <w:sz w:val="20"/>
          <w:szCs w:val="20"/>
        </w:rPr>
        <w:t xml:space="preserve"> Joshua Carr, Annetta Johnson, </w:t>
      </w:r>
      <w:r w:rsidR="003279FD" w:rsidRPr="00152780">
        <w:rPr>
          <w:rFonts w:ascii="Arial" w:hAnsi="Arial" w:cs="Arial"/>
          <w:sz w:val="20"/>
          <w:szCs w:val="20"/>
        </w:rPr>
        <w:t xml:space="preserve">and Terri Vilain.  </w:t>
      </w:r>
      <w:r w:rsidR="005E3A67" w:rsidRPr="00152780">
        <w:rPr>
          <w:rFonts w:ascii="Arial" w:hAnsi="Arial" w:cs="Arial"/>
          <w:sz w:val="20"/>
          <w:szCs w:val="20"/>
        </w:rPr>
        <w:t xml:space="preserve">Joe Second is Proxy for Anne Mezzanotte.  </w:t>
      </w:r>
      <w:r w:rsidR="00C825E3" w:rsidRPr="00152780">
        <w:rPr>
          <w:rFonts w:ascii="Arial" w:hAnsi="Arial" w:cs="Arial"/>
          <w:sz w:val="20"/>
          <w:szCs w:val="20"/>
        </w:rPr>
        <w:t xml:space="preserve">Anetta Johnson is proxy for </w:t>
      </w:r>
      <w:r w:rsidR="007914EE" w:rsidRPr="00152780">
        <w:rPr>
          <w:rFonts w:ascii="Arial" w:hAnsi="Arial" w:cs="Arial"/>
          <w:sz w:val="20"/>
          <w:szCs w:val="20"/>
        </w:rPr>
        <w:t xml:space="preserve">Stacy Downey.  </w:t>
      </w:r>
    </w:p>
    <w:p w14:paraId="23DAFDEA" w14:textId="648CF19E" w:rsidR="007A188F" w:rsidRPr="00152780" w:rsidRDefault="007A188F" w:rsidP="005F2A56">
      <w:pPr>
        <w:jc w:val="left"/>
        <w:rPr>
          <w:rFonts w:ascii="Arial" w:hAnsi="Arial" w:cs="Arial"/>
          <w:sz w:val="24"/>
          <w:szCs w:val="24"/>
        </w:rPr>
      </w:pPr>
      <w:r w:rsidRPr="00152780">
        <w:rPr>
          <w:rFonts w:ascii="Arial" w:hAnsi="Arial" w:cs="Arial"/>
          <w:sz w:val="20"/>
          <w:szCs w:val="20"/>
        </w:rPr>
        <w:t xml:space="preserve">The board members absent </w:t>
      </w:r>
      <w:proofErr w:type="gramStart"/>
      <w:r w:rsidR="003C6B66" w:rsidRPr="00152780">
        <w:rPr>
          <w:rFonts w:ascii="Arial" w:hAnsi="Arial" w:cs="Arial"/>
          <w:sz w:val="20"/>
          <w:szCs w:val="20"/>
        </w:rPr>
        <w:t>are:</w:t>
      </w:r>
      <w:proofErr w:type="gramEnd"/>
      <w:r w:rsidR="003C6B66" w:rsidRPr="00152780">
        <w:rPr>
          <w:rFonts w:ascii="Arial" w:hAnsi="Arial" w:cs="Arial"/>
          <w:sz w:val="20"/>
          <w:szCs w:val="20"/>
        </w:rPr>
        <w:t xml:space="preserve"> </w:t>
      </w:r>
      <w:r w:rsidR="003279FD" w:rsidRPr="00152780">
        <w:rPr>
          <w:rFonts w:ascii="Arial" w:hAnsi="Arial" w:cs="Arial"/>
          <w:sz w:val="20"/>
          <w:szCs w:val="20"/>
        </w:rPr>
        <w:t>Michael Callen, Stacy Downey, Jason Fridley,</w:t>
      </w:r>
      <w:r w:rsidR="005E3A67" w:rsidRPr="00152780">
        <w:rPr>
          <w:rFonts w:ascii="Arial" w:hAnsi="Arial" w:cs="Arial"/>
          <w:sz w:val="20"/>
          <w:szCs w:val="20"/>
        </w:rPr>
        <w:t xml:space="preserve"> Rick Rock,</w:t>
      </w:r>
      <w:r w:rsidR="003A6DEB" w:rsidRPr="00152780">
        <w:rPr>
          <w:rFonts w:ascii="Arial" w:hAnsi="Arial" w:cs="Arial"/>
          <w:sz w:val="20"/>
          <w:szCs w:val="20"/>
        </w:rPr>
        <w:t xml:space="preserve"> Michael Ruffing</w:t>
      </w:r>
      <w:r w:rsidR="005905DD" w:rsidRPr="00152780">
        <w:rPr>
          <w:rFonts w:ascii="Arial" w:hAnsi="Arial" w:cs="Arial"/>
          <w:sz w:val="20"/>
          <w:szCs w:val="20"/>
        </w:rPr>
        <w:t xml:space="preserve">, </w:t>
      </w:r>
      <w:r w:rsidR="005E3A67" w:rsidRPr="00152780">
        <w:rPr>
          <w:rFonts w:ascii="Arial" w:hAnsi="Arial" w:cs="Arial"/>
          <w:sz w:val="20"/>
          <w:szCs w:val="20"/>
        </w:rPr>
        <w:t>Brandon Tenney, Toni Veltri, and Michael Waide.</w:t>
      </w:r>
      <w:r w:rsidR="004E1ACB" w:rsidRPr="00152780">
        <w:rPr>
          <w:rFonts w:ascii="Arial" w:hAnsi="Arial" w:cs="Arial"/>
          <w:sz w:val="20"/>
          <w:szCs w:val="20"/>
        </w:rPr>
        <w:t xml:space="preserve">  The Region VI members present are Maria Larry and Samantha Morris</w:t>
      </w:r>
      <w:r w:rsidR="004E1ACB" w:rsidRPr="00152780">
        <w:rPr>
          <w:rFonts w:ascii="Arial" w:hAnsi="Arial" w:cs="Arial"/>
          <w:sz w:val="24"/>
          <w:szCs w:val="24"/>
        </w:rPr>
        <w:t xml:space="preserve">.  </w:t>
      </w:r>
    </w:p>
    <w:p w14:paraId="6312FE97" w14:textId="77777777" w:rsidR="007A188F" w:rsidRPr="00152780" w:rsidRDefault="007A188F" w:rsidP="005F2A56">
      <w:pPr>
        <w:jc w:val="left"/>
        <w:rPr>
          <w:rFonts w:ascii="Arial" w:hAnsi="Arial" w:cs="Arial"/>
          <w:sz w:val="24"/>
          <w:szCs w:val="24"/>
        </w:rPr>
      </w:pPr>
    </w:p>
    <w:p w14:paraId="0DF7CE6F" w14:textId="106D75B2" w:rsidR="007A188F" w:rsidRPr="00152780" w:rsidRDefault="007A188F" w:rsidP="005F2A56">
      <w:pPr>
        <w:jc w:val="left"/>
        <w:rPr>
          <w:rFonts w:ascii="Arial" w:hAnsi="Arial" w:cs="Arial"/>
          <w:sz w:val="22"/>
        </w:rPr>
      </w:pPr>
      <w:r w:rsidRPr="00152780">
        <w:rPr>
          <w:rFonts w:ascii="Arial" w:hAnsi="Arial" w:cs="Arial"/>
          <w:sz w:val="22"/>
        </w:rPr>
        <w:t>A quorum was established.</w:t>
      </w:r>
    </w:p>
    <w:p w14:paraId="519E6BFD" w14:textId="77777777" w:rsidR="007A188F" w:rsidRPr="00152780" w:rsidRDefault="007A188F" w:rsidP="005F2A56">
      <w:pPr>
        <w:jc w:val="left"/>
        <w:rPr>
          <w:rFonts w:ascii="Arial" w:hAnsi="Arial" w:cs="Arial"/>
          <w:sz w:val="24"/>
          <w:szCs w:val="24"/>
        </w:rPr>
      </w:pPr>
    </w:p>
    <w:p w14:paraId="2FB02DCB" w14:textId="77777777" w:rsidR="007A188F" w:rsidRPr="00152780" w:rsidRDefault="007A188F" w:rsidP="005F2A56">
      <w:pPr>
        <w:jc w:val="left"/>
        <w:rPr>
          <w:rFonts w:ascii="Arial" w:hAnsi="Arial" w:cs="Arial"/>
          <w:b/>
          <w:sz w:val="22"/>
        </w:rPr>
      </w:pPr>
      <w:r w:rsidRPr="00152780">
        <w:rPr>
          <w:rFonts w:ascii="Arial" w:hAnsi="Arial" w:cs="Arial"/>
          <w:b/>
          <w:sz w:val="22"/>
        </w:rPr>
        <w:t>INFORMATION PROVIDED TO EACH MEMBER PRESENT:</w:t>
      </w:r>
    </w:p>
    <w:p w14:paraId="3002C862" w14:textId="77777777" w:rsidR="00910ABB" w:rsidRPr="00152780" w:rsidRDefault="00910ABB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Agenda for September 12, 2025</w:t>
      </w:r>
    </w:p>
    <w:p w14:paraId="3E206ECA" w14:textId="77777777" w:rsidR="00910ABB" w:rsidRPr="00152780" w:rsidRDefault="00910ABB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June 12, 2025 Full Board Meeting Minutes</w:t>
      </w:r>
    </w:p>
    <w:p w14:paraId="76CD7CE9" w14:textId="323FB6B5" w:rsidR="00B445AD" w:rsidRPr="00152780" w:rsidRDefault="002F5F70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New</w:t>
      </w:r>
      <w:r w:rsidR="00FD1C17" w:rsidRPr="00152780">
        <w:rPr>
          <w:rFonts w:ascii="Arial" w:hAnsi="Arial" w:cs="Arial"/>
          <w:sz w:val="20"/>
          <w:szCs w:val="20"/>
        </w:rPr>
        <w:t xml:space="preserve"> Procurement </w:t>
      </w:r>
      <w:r w:rsidRPr="00152780">
        <w:rPr>
          <w:rFonts w:ascii="Arial" w:hAnsi="Arial" w:cs="Arial"/>
          <w:sz w:val="20"/>
          <w:szCs w:val="20"/>
        </w:rPr>
        <w:t>Methods</w:t>
      </w:r>
    </w:p>
    <w:p w14:paraId="68CBF8A2" w14:textId="7A8FB81E" w:rsidR="002F5F70" w:rsidRPr="00152780" w:rsidRDefault="002F5F70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New CDL Pre-Requisite Policy</w:t>
      </w:r>
    </w:p>
    <w:p w14:paraId="2482AE63" w14:textId="658F3069" w:rsidR="002F5F70" w:rsidRPr="00152780" w:rsidRDefault="002F5F70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New Conflict of Interest Policy</w:t>
      </w:r>
    </w:p>
    <w:p w14:paraId="78E26B72" w14:textId="3471CD56" w:rsidR="002F5F70" w:rsidRPr="00152780" w:rsidRDefault="007875F1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New State Policy “Digital Documentation &amp; Records Management”</w:t>
      </w:r>
    </w:p>
    <w:p w14:paraId="669E3E2A" w14:textId="276D046C" w:rsidR="007875F1" w:rsidRPr="00152780" w:rsidRDefault="007875F1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New State Guidance “Career Awareness and Access to Information on High Wage occupations”</w:t>
      </w:r>
    </w:p>
    <w:p w14:paraId="2E05B007" w14:textId="2FD8F88E" w:rsidR="007875F1" w:rsidRPr="00152780" w:rsidRDefault="00F008C1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 xml:space="preserve">Py25/FY26 Budget </w:t>
      </w:r>
    </w:p>
    <w:p w14:paraId="031A7633" w14:textId="5E9F69FA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Community Outreach Report July 2025 – September 2025</w:t>
      </w:r>
    </w:p>
    <w:p w14:paraId="29352AD7" w14:textId="3FFB8206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Financial Report through August 31, 2025</w:t>
      </w:r>
    </w:p>
    <w:p w14:paraId="77B9494E" w14:textId="3A05C4A3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Rapid Response Report for August 2025</w:t>
      </w:r>
    </w:p>
    <w:p w14:paraId="1A3E25F5" w14:textId="5CA38346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 xml:space="preserve">On-The- Job/Incumbent Worker Training Report </w:t>
      </w:r>
    </w:p>
    <w:p w14:paraId="1BAF4FA4" w14:textId="0EB93E04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 xml:space="preserve">Performance Report </w:t>
      </w:r>
    </w:p>
    <w:p w14:paraId="5D42DBC7" w14:textId="541C6451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Youth Program Monthly Report August 2025</w:t>
      </w:r>
    </w:p>
    <w:p w14:paraId="68F64ED6" w14:textId="28E68355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 xml:space="preserve">Unemployment Data for </w:t>
      </w:r>
      <w:r w:rsidR="00AB05A2" w:rsidRPr="00152780">
        <w:rPr>
          <w:rFonts w:ascii="Arial" w:hAnsi="Arial" w:cs="Arial"/>
          <w:sz w:val="20"/>
          <w:szCs w:val="20"/>
        </w:rPr>
        <w:t>July 2025</w:t>
      </w:r>
    </w:p>
    <w:p w14:paraId="4C3B5703" w14:textId="34EF7C10" w:rsidR="007A188F" w:rsidRPr="00152780" w:rsidRDefault="007A188F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Meeting Schedule for PY 25</w:t>
      </w:r>
    </w:p>
    <w:p w14:paraId="66EA38B8" w14:textId="77777777" w:rsidR="007A188F" w:rsidRPr="00152780" w:rsidRDefault="007A188F" w:rsidP="005F2A56">
      <w:pPr>
        <w:jc w:val="left"/>
        <w:rPr>
          <w:rFonts w:ascii="Arial" w:hAnsi="Arial" w:cs="Arial"/>
          <w:sz w:val="24"/>
          <w:szCs w:val="24"/>
        </w:rPr>
      </w:pPr>
    </w:p>
    <w:p w14:paraId="659B60EF" w14:textId="18DD2328" w:rsidR="007A188F" w:rsidRPr="00152780" w:rsidRDefault="006D2269" w:rsidP="005F2A56">
      <w:pPr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Approval of Minutes- Vote</w:t>
      </w:r>
    </w:p>
    <w:p w14:paraId="11EFA308" w14:textId="0D1CB25C" w:rsidR="007A188F" w:rsidRPr="00152780" w:rsidRDefault="00F41C74" w:rsidP="005F2A56">
      <w:pPr>
        <w:jc w:val="left"/>
        <w:rPr>
          <w:rFonts w:ascii="Arial" w:hAnsi="Arial" w:cs="Arial"/>
          <w:b/>
          <w:sz w:val="20"/>
          <w:szCs w:val="20"/>
        </w:rPr>
      </w:pPr>
      <w:r w:rsidRPr="00152780">
        <w:rPr>
          <w:rFonts w:ascii="Arial" w:hAnsi="Arial" w:cs="Arial"/>
          <w:bCs/>
          <w:sz w:val="20"/>
          <w:szCs w:val="20"/>
        </w:rPr>
        <w:t>Mike Bombard</w:t>
      </w:r>
      <w:r w:rsidR="007A188F" w:rsidRPr="00152780">
        <w:rPr>
          <w:rFonts w:ascii="Arial" w:hAnsi="Arial" w:cs="Arial"/>
          <w:bCs/>
          <w:sz w:val="20"/>
          <w:szCs w:val="20"/>
        </w:rPr>
        <w:t xml:space="preserve"> motioned to approve the minutes </w:t>
      </w:r>
      <w:r w:rsidR="007F3504" w:rsidRPr="00152780">
        <w:rPr>
          <w:rFonts w:ascii="Arial" w:hAnsi="Arial" w:cs="Arial"/>
          <w:bCs/>
          <w:sz w:val="20"/>
          <w:szCs w:val="20"/>
        </w:rPr>
        <w:t>from</w:t>
      </w:r>
      <w:r w:rsidR="007A188F" w:rsidRPr="00152780">
        <w:rPr>
          <w:rFonts w:ascii="Arial" w:hAnsi="Arial" w:cs="Arial"/>
          <w:bCs/>
          <w:sz w:val="20"/>
          <w:szCs w:val="20"/>
        </w:rPr>
        <w:t xml:space="preserve"> the </w:t>
      </w:r>
      <w:r w:rsidRPr="00152780">
        <w:rPr>
          <w:rFonts w:ascii="Arial" w:hAnsi="Arial" w:cs="Arial"/>
          <w:bCs/>
          <w:sz w:val="20"/>
          <w:szCs w:val="20"/>
        </w:rPr>
        <w:t>June 2025</w:t>
      </w:r>
      <w:r w:rsidR="007A188F" w:rsidRPr="00152780">
        <w:rPr>
          <w:rFonts w:ascii="Arial" w:hAnsi="Arial" w:cs="Arial"/>
          <w:bCs/>
          <w:sz w:val="20"/>
          <w:szCs w:val="20"/>
        </w:rPr>
        <w:t xml:space="preserve"> board meeting as presen</w:t>
      </w:r>
      <w:r w:rsidR="0039652B">
        <w:rPr>
          <w:rFonts w:ascii="Arial" w:hAnsi="Arial" w:cs="Arial"/>
          <w:bCs/>
          <w:sz w:val="20"/>
          <w:szCs w:val="20"/>
        </w:rPr>
        <w:t>ted</w:t>
      </w:r>
      <w:r w:rsidR="007A188F" w:rsidRPr="00152780">
        <w:rPr>
          <w:rFonts w:ascii="Arial" w:hAnsi="Arial" w:cs="Arial"/>
          <w:bCs/>
          <w:sz w:val="20"/>
          <w:szCs w:val="20"/>
        </w:rPr>
        <w:t xml:space="preserve">.  </w:t>
      </w:r>
      <w:r w:rsidR="00E31601" w:rsidRPr="00152780">
        <w:rPr>
          <w:rFonts w:ascii="Arial" w:hAnsi="Arial" w:cs="Arial"/>
          <w:bCs/>
          <w:sz w:val="20"/>
          <w:szCs w:val="20"/>
        </w:rPr>
        <w:t xml:space="preserve">John Daniels </w:t>
      </w:r>
      <w:r w:rsidR="007A188F" w:rsidRPr="00152780">
        <w:rPr>
          <w:rFonts w:ascii="Arial" w:hAnsi="Arial" w:cs="Arial"/>
          <w:bCs/>
          <w:sz w:val="20"/>
          <w:szCs w:val="20"/>
        </w:rPr>
        <w:t>seconded.</w:t>
      </w:r>
      <w:r w:rsidR="007A188F" w:rsidRPr="00152780">
        <w:rPr>
          <w:rFonts w:ascii="Arial" w:hAnsi="Arial" w:cs="Arial"/>
          <w:b/>
          <w:sz w:val="20"/>
          <w:szCs w:val="20"/>
        </w:rPr>
        <w:t xml:space="preserve">  Motion Carried</w:t>
      </w:r>
    </w:p>
    <w:p w14:paraId="2DA08B6A" w14:textId="77777777" w:rsidR="007914EE" w:rsidRPr="00152780" w:rsidRDefault="007914EE" w:rsidP="005F2A56">
      <w:pPr>
        <w:jc w:val="left"/>
        <w:rPr>
          <w:rFonts w:ascii="Arial" w:hAnsi="Arial" w:cs="Arial"/>
          <w:b/>
          <w:sz w:val="22"/>
        </w:rPr>
      </w:pPr>
    </w:p>
    <w:p w14:paraId="2AA9D076" w14:textId="2E69D86D" w:rsidR="007A188F" w:rsidRPr="00152780" w:rsidRDefault="007A188F" w:rsidP="005F2A56">
      <w:pPr>
        <w:jc w:val="left"/>
        <w:rPr>
          <w:rFonts w:ascii="Arial" w:hAnsi="Arial" w:cs="Arial"/>
          <w:b/>
          <w:sz w:val="22"/>
        </w:rPr>
      </w:pPr>
      <w:r w:rsidRPr="00152780">
        <w:rPr>
          <w:rFonts w:ascii="Arial" w:hAnsi="Arial" w:cs="Arial"/>
          <w:b/>
          <w:sz w:val="22"/>
        </w:rPr>
        <w:t xml:space="preserve">Conflict of Interest Statements: </w:t>
      </w:r>
    </w:p>
    <w:p w14:paraId="0BFBC14D" w14:textId="6CA03685" w:rsidR="00A727CF" w:rsidRPr="00152780" w:rsidRDefault="00AE2780" w:rsidP="005F2A56">
      <w:pPr>
        <w:jc w:val="left"/>
        <w:rPr>
          <w:rFonts w:ascii="Arial" w:hAnsi="Arial" w:cs="Arial"/>
          <w:bCs/>
          <w:sz w:val="20"/>
          <w:szCs w:val="20"/>
        </w:rPr>
      </w:pPr>
      <w:r w:rsidRPr="00152780">
        <w:rPr>
          <w:rFonts w:ascii="Arial" w:hAnsi="Arial" w:cs="Arial"/>
          <w:bCs/>
          <w:sz w:val="20"/>
          <w:szCs w:val="20"/>
        </w:rPr>
        <w:t>Maria stressed that the n</w:t>
      </w:r>
      <w:r w:rsidR="00A727CF" w:rsidRPr="00152780">
        <w:rPr>
          <w:rFonts w:ascii="Arial" w:hAnsi="Arial" w:cs="Arial"/>
          <w:bCs/>
          <w:sz w:val="20"/>
          <w:szCs w:val="20"/>
        </w:rPr>
        <w:t xml:space="preserve">ew COI statements are </w:t>
      </w:r>
      <w:r w:rsidR="00D16DA6" w:rsidRPr="00152780">
        <w:rPr>
          <w:rFonts w:ascii="Arial" w:hAnsi="Arial" w:cs="Arial"/>
          <w:bCs/>
          <w:sz w:val="20"/>
          <w:szCs w:val="20"/>
        </w:rPr>
        <w:t xml:space="preserve">to be returned </w:t>
      </w:r>
      <w:r w:rsidR="00A727CF" w:rsidRPr="00152780">
        <w:rPr>
          <w:rFonts w:ascii="Arial" w:hAnsi="Arial" w:cs="Arial"/>
          <w:bCs/>
          <w:sz w:val="20"/>
          <w:szCs w:val="20"/>
        </w:rPr>
        <w:t xml:space="preserve">no later than September 30, 2025.  </w:t>
      </w:r>
    </w:p>
    <w:p w14:paraId="2AED3D8E" w14:textId="6EEDCFA2" w:rsidR="00C825E3" w:rsidRPr="00152780" w:rsidRDefault="00C825E3" w:rsidP="005F2A56">
      <w:pPr>
        <w:jc w:val="left"/>
        <w:rPr>
          <w:rFonts w:ascii="Arial" w:hAnsi="Arial" w:cs="Arial"/>
          <w:sz w:val="24"/>
          <w:szCs w:val="24"/>
        </w:rPr>
      </w:pPr>
      <w:r w:rsidRPr="00152780">
        <w:rPr>
          <w:rFonts w:ascii="Arial" w:hAnsi="Arial" w:cs="Arial"/>
          <w:sz w:val="24"/>
          <w:szCs w:val="24"/>
        </w:rPr>
        <w:t xml:space="preserve">   </w:t>
      </w:r>
    </w:p>
    <w:p w14:paraId="6A5F32AC" w14:textId="330AF035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152780">
        <w:rPr>
          <w:rFonts w:ascii="Arial" w:hAnsi="Arial" w:cs="Arial"/>
          <w:b/>
          <w:bCs/>
          <w:sz w:val="24"/>
          <w:szCs w:val="24"/>
          <w:u w:val="single"/>
        </w:rPr>
        <w:t>OLD BUSINESS</w:t>
      </w:r>
      <w:r w:rsidR="00BE768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6BE93A47" w14:textId="77777777" w:rsidR="003109CE" w:rsidRPr="00152780" w:rsidRDefault="003109CE" w:rsidP="005F2A56">
      <w:pPr>
        <w:jc w:val="left"/>
        <w:rPr>
          <w:rFonts w:ascii="Arial" w:hAnsi="Arial" w:cs="Arial"/>
          <w:b/>
          <w:bCs/>
          <w:sz w:val="22"/>
        </w:rPr>
      </w:pPr>
    </w:p>
    <w:p w14:paraId="6127D244" w14:textId="0481355F" w:rsidR="00C825E3" w:rsidRPr="00152780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152780">
        <w:rPr>
          <w:rFonts w:ascii="Arial" w:hAnsi="Arial" w:cs="Arial"/>
          <w:b/>
          <w:bCs/>
          <w:sz w:val="22"/>
        </w:rPr>
        <w:t>One Stop Operator – Update – MOU/IFA finalized</w:t>
      </w:r>
    </w:p>
    <w:p w14:paraId="2B67FF88" w14:textId="6B8D1CB4" w:rsidR="00A93A65" w:rsidRPr="00152780" w:rsidRDefault="007F3504" w:rsidP="005F2A56">
      <w:pPr>
        <w:jc w:val="left"/>
        <w:rPr>
          <w:rFonts w:ascii="Arial" w:hAnsi="Arial" w:cs="Arial"/>
          <w:b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At the last</w:t>
      </w:r>
      <w:r w:rsidR="00A93A65" w:rsidRPr="00152780">
        <w:rPr>
          <w:rFonts w:ascii="Arial" w:hAnsi="Arial" w:cs="Arial"/>
          <w:sz w:val="20"/>
          <w:szCs w:val="20"/>
        </w:rPr>
        <w:t xml:space="preserve"> meeting we reported that we were </w:t>
      </w:r>
      <w:r w:rsidRPr="00152780">
        <w:rPr>
          <w:rFonts w:ascii="Arial" w:hAnsi="Arial" w:cs="Arial"/>
          <w:sz w:val="20"/>
          <w:szCs w:val="20"/>
        </w:rPr>
        <w:t>working on this</w:t>
      </w:r>
      <w:r w:rsidR="00A93A65" w:rsidRPr="00152780">
        <w:rPr>
          <w:rFonts w:ascii="Arial" w:hAnsi="Arial" w:cs="Arial"/>
          <w:sz w:val="20"/>
          <w:szCs w:val="20"/>
        </w:rPr>
        <w:t xml:space="preserve"> </w:t>
      </w:r>
      <w:r w:rsidRPr="00152780">
        <w:rPr>
          <w:rFonts w:ascii="Arial" w:hAnsi="Arial" w:cs="Arial"/>
          <w:sz w:val="20"/>
          <w:szCs w:val="20"/>
        </w:rPr>
        <w:t>year’s</w:t>
      </w:r>
      <w:r w:rsidR="00A93A65" w:rsidRPr="00152780">
        <w:rPr>
          <w:rFonts w:ascii="Arial" w:hAnsi="Arial" w:cs="Arial"/>
          <w:sz w:val="20"/>
          <w:szCs w:val="20"/>
        </w:rPr>
        <w:t xml:space="preserve"> MOU.  The state wanted to pull together all statewide partners for training in Charleston</w:t>
      </w:r>
      <w:r w:rsidR="001B00E3">
        <w:rPr>
          <w:rFonts w:ascii="Arial" w:hAnsi="Arial" w:cs="Arial"/>
          <w:sz w:val="20"/>
          <w:szCs w:val="20"/>
        </w:rPr>
        <w:t xml:space="preserve"> prior to completing</w:t>
      </w:r>
      <w:r w:rsidR="00A93A65" w:rsidRPr="00152780">
        <w:rPr>
          <w:rFonts w:ascii="Arial" w:hAnsi="Arial" w:cs="Arial"/>
          <w:sz w:val="20"/>
          <w:szCs w:val="20"/>
        </w:rPr>
        <w:t xml:space="preserve">.  We have </w:t>
      </w:r>
      <w:r w:rsidR="009A58F0" w:rsidRPr="00152780">
        <w:rPr>
          <w:rFonts w:ascii="Arial" w:hAnsi="Arial" w:cs="Arial"/>
          <w:sz w:val="20"/>
          <w:szCs w:val="20"/>
        </w:rPr>
        <w:t>since</w:t>
      </w:r>
      <w:r w:rsidR="00A93A65" w:rsidRPr="00152780">
        <w:rPr>
          <w:rFonts w:ascii="Arial" w:hAnsi="Arial" w:cs="Arial"/>
          <w:sz w:val="20"/>
          <w:szCs w:val="20"/>
        </w:rPr>
        <w:t xml:space="preserve"> put </w:t>
      </w:r>
      <w:r w:rsidR="0030177F">
        <w:rPr>
          <w:rFonts w:ascii="Arial" w:hAnsi="Arial" w:cs="Arial"/>
          <w:sz w:val="20"/>
          <w:szCs w:val="20"/>
        </w:rPr>
        <w:t>together</w:t>
      </w:r>
      <w:r w:rsidR="00A93A65" w:rsidRPr="00152780">
        <w:rPr>
          <w:rFonts w:ascii="Arial" w:hAnsi="Arial" w:cs="Arial"/>
          <w:sz w:val="20"/>
          <w:szCs w:val="20"/>
        </w:rPr>
        <w:t xml:space="preserve"> the MOU </w:t>
      </w:r>
      <w:r w:rsidR="00131634" w:rsidRPr="00152780">
        <w:rPr>
          <w:rFonts w:ascii="Arial" w:hAnsi="Arial" w:cs="Arial"/>
          <w:sz w:val="20"/>
          <w:szCs w:val="20"/>
        </w:rPr>
        <w:t xml:space="preserve">per </w:t>
      </w:r>
      <w:r w:rsidR="00A93A65" w:rsidRPr="00152780">
        <w:rPr>
          <w:rFonts w:ascii="Arial" w:hAnsi="Arial" w:cs="Arial"/>
          <w:sz w:val="20"/>
          <w:szCs w:val="20"/>
        </w:rPr>
        <w:t xml:space="preserve">their </w:t>
      </w:r>
      <w:r w:rsidR="009A58F0" w:rsidRPr="00152780">
        <w:rPr>
          <w:rFonts w:ascii="Arial" w:hAnsi="Arial" w:cs="Arial"/>
          <w:sz w:val="20"/>
          <w:szCs w:val="20"/>
        </w:rPr>
        <w:t>suggestions</w:t>
      </w:r>
      <w:r w:rsidR="00A93A65" w:rsidRPr="00152780">
        <w:rPr>
          <w:rFonts w:ascii="Arial" w:hAnsi="Arial" w:cs="Arial"/>
          <w:sz w:val="20"/>
          <w:szCs w:val="20"/>
        </w:rPr>
        <w:t xml:space="preserve">/updates.  </w:t>
      </w:r>
      <w:r w:rsidR="00603327" w:rsidRPr="00152780">
        <w:rPr>
          <w:rFonts w:ascii="Arial" w:hAnsi="Arial" w:cs="Arial"/>
          <w:sz w:val="20"/>
          <w:szCs w:val="20"/>
        </w:rPr>
        <w:t xml:space="preserve">We placed the updated </w:t>
      </w:r>
      <w:r w:rsidR="00A93A65" w:rsidRPr="00152780">
        <w:rPr>
          <w:rFonts w:ascii="Arial" w:hAnsi="Arial" w:cs="Arial"/>
          <w:sz w:val="20"/>
          <w:szCs w:val="20"/>
        </w:rPr>
        <w:t xml:space="preserve">MOU on our </w:t>
      </w:r>
      <w:r w:rsidR="00A21032" w:rsidRPr="00152780">
        <w:rPr>
          <w:rFonts w:ascii="Arial" w:hAnsi="Arial" w:cs="Arial"/>
          <w:sz w:val="20"/>
          <w:szCs w:val="20"/>
        </w:rPr>
        <w:t>website;</w:t>
      </w:r>
      <w:r w:rsidR="00A93A65" w:rsidRPr="00152780">
        <w:rPr>
          <w:rFonts w:ascii="Arial" w:hAnsi="Arial" w:cs="Arial"/>
          <w:sz w:val="20"/>
          <w:szCs w:val="20"/>
        </w:rPr>
        <w:t xml:space="preserve"> </w:t>
      </w:r>
      <w:r w:rsidR="00961D95">
        <w:rPr>
          <w:rFonts w:ascii="Arial" w:hAnsi="Arial" w:cs="Arial"/>
          <w:sz w:val="20"/>
          <w:szCs w:val="20"/>
        </w:rPr>
        <w:t xml:space="preserve">however, not all </w:t>
      </w:r>
      <w:r w:rsidR="00961D95">
        <w:rPr>
          <w:rFonts w:ascii="Arial" w:hAnsi="Arial" w:cs="Arial"/>
          <w:sz w:val="20"/>
          <w:szCs w:val="20"/>
        </w:rPr>
        <w:lastRenderedPageBreak/>
        <w:t xml:space="preserve">signatures have been obtained.  We are still waiting </w:t>
      </w:r>
      <w:r w:rsidR="003F6F56">
        <w:rPr>
          <w:rFonts w:ascii="Arial" w:hAnsi="Arial" w:cs="Arial"/>
          <w:sz w:val="20"/>
          <w:szCs w:val="20"/>
        </w:rPr>
        <w:t>for the Youth</w:t>
      </w:r>
      <w:r w:rsidR="00961D95">
        <w:rPr>
          <w:rFonts w:ascii="Arial" w:hAnsi="Arial" w:cs="Arial"/>
          <w:sz w:val="20"/>
          <w:szCs w:val="20"/>
        </w:rPr>
        <w:t xml:space="preserve"> Build Program</w:t>
      </w:r>
      <w:r w:rsidR="003F6F56">
        <w:rPr>
          <w:rFonts w:ascii="Arial" w:hAnsi="Arial" w:cs="Arial"/>
          <w:sz w:val="20"/>
          <w:szCs w:val="20"/>
        </w:rPr>
        <w:t xml:space="preserve"> to sign</w:t>
      </w:r>
      <w:r w:rsidR="00961D95">
        <w:rPr>
          <w:rFonts w:ascii="Arial" w:hAnsi="Arial" w:cs="Arial"/>
          <w:sz w:val="20"/>
          <w:szCs w:val="20"/>
        </w:rPr>
        <w:t xml:space="preserve">.  </w:t>
      </w:r>
      <w:r w:rsidR="003F6F56">
        <w:rPr>
          <w:rFonts w:ascii="Arial" w:hAnsi="Arial" w:cs="Arial"/>
          <w:sz w:val="20"/>
          <w:szCs w:val="20"/>
        </w:rPr>
        <w:t>It was noted that t</w:t>
      </w:r>
      <w:r w:rsidR="00A93A65" w:rsidRPr="00152780">
        <w:rPr>
          <w:rFonts w:ascii="Arial" w:hAnsi="Arial" w:cs="Arial"/>
          <w:sz w:val="20"/>
          <w:szCs w:val="20"/>
        </w:rPr>
        <w:t xml:space="preserve">hey are having some </w:t>
      </w:r>
      <w:r w:rsidR="002F2AE5" w:rsidRPr="00152780">
        <w:rPr>
          <w:rFonts w:ascii="Arial" w:hAnsi="Arial" w:cs="Arial"/>
          <w:sz w:val="20"/>
          <w:szCs w:val="20"/>
        </w:rPr>
        <w:t>changeovers</w:t>
      </w:r>
      <w:r w:rsidR="00A93A65" w:rsidRPr="00152780">
        <w:rPr>
          <w:rFonts w:ascii="Arial" w:hAnsi="Arial" w:cs="Arial"/>
          <w:sz w:val="20"/>
          <w:szCs w:val="20"/>
        </w:rPr>
        <w:t xml:space="preserve">, so </w:t>
      </w:r>
      <w:r w:rsidR="002F2AE5" w:rsidRPr="00152780">
        <w:rPr>
          <w:rFonts w:ascii="Arial" w:hAnsi="Arial" w:cs="Arial"/>
          <w:sz w:val="20"/>
          <w:szCs w:val="20"/>
        </w:rPr>
        <w:t>signatures haven’t</w:t>
      </w:r>
      <w:r w:rsidR="00A93A65" w:rsidRPr="00152780">
        <w:rPr>
          <w:rFonts w:ascii="Arial" w:hAnsi="Arial" w:cs="Arial"/>
          <w:sz w:val="20"/>
          <w:szCs w:val="20"/>
        </w:rPr>
        <w:t xml:space="preserve"> been </w:t>
      </w:r>
      <w:r w:rsidR="009A58F0" w:rsidRPr="00152780">
        <w:rPr>
          <w:rFonts w:ascii="Arial" w:hAnsi="Arial" w:cs="Arial"/>
          <w:sz w:val="20"/>
          <w:szCs w:val="20"/>
        </w:rPr>
        <w:t>obtained</w:t>
      </w:r>
      <w:r w:rsidR="00A93A65" w:rsidRPr="00152780">
        <w:rPr>
          <w:rFonts w:ascii="Arial" w:hAnsi="Arial" w:cs="Arial"/>
          <w:sz w:val="20"/>
          <w:szCs w:val="20"/>
        </w:rPr>
        <w:t xml:space="preserve">.  </w:t>
      </w:r>
      <w:r w:rsidR="003F6F56">
        <w:rPr>
          <w:rFonts w:ascii="Arial" w:hAnsi="Arial" w:cs="Arial"/>
          <w:sz w:val="20"/>
          <w:szCs w:val="20"/>
        </w:rPr>
        <w:t xml:space="preserve">We are hopeful to have </w:t>
      </w:r>
      <w:r w:rsidR="008A66E0">
        <w:rPr>
          <w:rFonts w:ascii="Arial" w:hAnsi="Arial" w:cs="Arial"/>
          <w:sz w:val="20"/>
          <w:szCs w:val="20"/>
        </w:rPr>
        <w:t xml:space="preserve">a completed document by the </w:t>
      </w:r>
      <w:r w:rsidR="00A93A65" w:rsidRPr="00152780">
        <w:rPr>
          <w:rFonts w:ascii="Arial" w:hAnsi="Arial" w:cs="Arial"/>
          <w:sz w:val="20"/>
          <w:szCs w:val="20"/>
        </w:rPr>
        <w:t xml:space="preserve">end of month. </w:t>
      </w:r>
      <w:r w:rsidR="008A66E0">
        <w:rPr>
          <w:rFonts w:ascii="Arial" w:hAnsi="Arial" w:cs="Arial"/>
          <w:sz w:val="20"/>
          <w:szCs w:val="20"/>
        </w:rPr>
        <w:t xml:space="preserve">The </w:t>
      </w:r>
      <w:r w:rsidR="00A93A65" w:rsidRPr="00152780">
        <w:rPr>
          <w:rFonts w:ascii="Arial" w:hAnsi="Arial" w:cs="Arial"/>
          <w:sz w:val="20"/>
          <w:szCs w:val="20"/>
        </w:rPr>
        <w:t xml:space="preserve">MOU and Budget </w:t>
      </w:r>
      <w:r w:rsidR="009A58F0" w:rsidRPr="00152780">
        <w:rPr>
          <w:rFonts w:ascii="Arial" w:hAnsi="Arial" w:cs="Arial"/>
          <w:sz w:val="20"/>
          <w:szCs w:val="20"/>
        </w:rPr>
        <w:t>have</w:t>
      </w:r>
      <w:r w:rsidR="00A93A65" w:rsidRPr="00152780">
        <w:rPr>
          <w:rFonts w:ascii="Arial" w:hAnsi="Arial" w:cs="Arial"/>
          <w:sz w:val="20"/>
          <w:szCs w:val="20"/>
        </w:rPr>
        <w:t xml:space="preserve"> been approved by partners and finalized. </w:t>
      </w:r>
    </w:p>
    <w:p w14:paraId="4598C3C7" w14:textId="77777777" w:rsidR="006B6D1B" w:rsidRPr="00152780" w:rsidRDefault="006B6D1B" w:rsidP="005F2A56">
      <w:pPr>
        <w:jc w:val="left"/>
        <w:rPr>
          <w:rFonts w:ascii="Arial" w:hAnsi="Arial" w:cs="Arial"/>
          <w:b/>
          <w:sz w:val="24"/>
          <w:szCs w:val="24"/>
        </w:rPr>
      </w:pPr>
    </w:p>
    <w:p w14:paraId="4FBA561D" w14:textId="094925D9" w:rsidR="00C825E3" w:rsidRPr="00152780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152780">
        <w:rPr>
          <w:rFonts w:ascii="Arial" w:hAnsi="Arial" w:cs="Arial"/>
          <w:b/>
          <w:bCs/>
          <w:sz w:val="22"/>
        </w:rPr>
        <w:t xml:space="preserve">Supplemental Nutrition Assistance Program Employment &amp; Training Update (SNAP E&amp;T) </w:t>
      </w:r>
      <w:r w:rsidR="006B6D1B" w:rsidRPr="00152780">
        <w:rPr>
          <w:rFonts w:ascii="Arial" w:hAnsi="Arial" w:cs="Arial"/>
          <w:b/>
          <w:bCs/>
          <w:sz w:val="22"/>
        </w:rPr>
        <w:t>–</w:t>
      </w:r>
      <w:r w:rsidRPr="00152780">
        <w:rPr>
          <w:rFonts w:ascii="Arial" w:hAnsi="Arial" w:cs="Arial"/>
          <w:b/>
          <w:bCs/>
          <w:sz w:val="22"/>
        </w:rPr>
        <w:t xml:space="preserve"> update</w:t>
      </w:r>
    </w:p>
    <w:p w14:paraId="5345A2D6" w14:textId="72F6FA5C" w:rsidR="00A93A65" w:rsidRPr="00152780" w:rsidRDefault="00CF71CD" w:rsidP="005F2A56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544527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federal </w:t>
      </w:r>
      <w:proofErr w:type="gramStart"/>
      <w:r w:rsidR="00544527">
        <w:rPr>
          <w:rFonts w:ascii="Arial" w:hAnsi="Arial" w:cs="Arial"/>
          <w:sz w:val="20"/>
          <w:szCs w:val="20"/>
        </w:rPr>
        <w:t>program’s</w:t>
      </w:r>
      <w:r>
        <w:rPr>
          <w:rFonts w:ascii="Arial" w:hAnsi="Arial" w:cs="Arial"/>
          <w:sz w:val="20"/>
          <w:szCs w:val="20"/>
        </w:rPr>
        <w:t xml:space="preserve"> </w:t>
      </w:r>
      <w:r w:rsidR="00477350">
        <w:rPr>
          <w:rFonts w:ascii="Arial" w:hAnsi="Arial" w:cs="Arial"/>
          <w:sz w:val="20"/>
          <w:szCs w:val="20"/>
        </w:rPr>
        <w:t>year</w:t>
      </w:r>
      <w:proofErr w:type="gramEnd"/>
      <w:r w:rsidR="00477350">
        <w:rPr>
          <w:rFonts w:ascii="Arial" w:hAnsi="Arial" w:cs="Arial"/>
          <w:sz w:val="20"/>
          <w:szCs w:val="20"/>
        </w:rPr>
        <w:t xml:space="preserve"> end </w:t>
      </w:r>
      <w:r w:rsidR="00544527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 xml:space="preserve">September 30, 2025.  </w:t>
      </w:r>
      <w:r w:rsidR="008E2ED2">
        <w:rPr>
          <w:rFonts w:ascii="Arial" w:hAnsi="Arial" w:cs="Arial"/>
          <w:sz w:val="20"/>
          <w:szCs w:val="20"/>
        </w:rPr>
        <w:t xml:space="preserve">We received the grant agreement totaling approximately $135,555.00, which is a slight decrease from last year.  </w:t>
      </w:r>
      <w:r w:rsidR="00EC70C7">
        <w:rPr>
          <w:rFonts w:ascii="Arial" w:hAnsi="Arial" w:cs="Arial"/>
          <w:sz w:val="20"/>
          <w:szCs w:val="20"/>
        </w:rPr>
        <w:t xml:space="preserve">This amount is to serve </w:t>
      </w:r>
      <w:r w:rsidR="00626B2C">
        <w:rPr>
          <w:rFonts w:ascii="Arial" w:hAnsi="Arial" w:cs="Arial"/>
          <w:sz w:val="20"/>
          <w:szCs w:val="20"/>
        </w:rPr>
        <w:t>able</w:t>
      </w:r>
      <w:r w:rsidR="00EC70C7">
        <w:rPr>
          <w:rFonts w:ascii="Arial" w:hAnsi="Arial" w:cs="Arial"/>
          <w:sz w:val="20"/>
          <w:szCs w:val="20"/>
        </w:rPr>
        <w:t xml:space="preserve"> bodied individuals in 13 counties.  </w:t>
      </w:r>
      <w:r w:rsidR="00341546">
        <w:rPr>
          <w:rFonts w:ascii="Arial" w:hAnsi="Arial" w:cs="Arial"/>
          <w:sz w:val="20"/>
          <w:szCs w:val="20"/>
        </w:rPr>
        <w:t xml:space="preserve">The program remains voluntary and </w:t>
      </w:r>
      <w:r w:rsidR="00F14044">
        <w:rPr>
          <w:rFonts w:ascii="Arial" w:hAnsi="Arial" w:cs="Arial"/>
          <w:sz w:val="20"/>
          <w:szCs w:val="20"/>
        </w:rPr>
        <w:t xml:space="preserve">helps </w:t>
      </w:r>
      <w:r w:rsidR="00341546">
        <w:rPr>
          <w:rFonts w:ascii="Arial" w:hAnsi="Arial" w:cs="Arial"/>
          <w:sz w:val="20"/>
          <w:szCs w:val="20"/>
        </w:rPr>
        <w:t xml:space="preserve">provide </w:t>
      </w:r>
      <w:r w:rsidR="00F14044">
        <w:rPr>
          <w:rFonts w:ascii="Arial" w:hAnsi="Arial" w:cs="Arial"/>
          <w:sz w:val="20"/>
          <w:szCs w:val="20"/>
        </w:rPr>
        <w:t>j</w:t>
      </w:r>
      <w:r w:rsidR="00A93A65" w:rsidRPr="00152780">
        <w:rPr>
          <w:rFonts w:ascii="Arial" w:hAnsi="Arial" w:cs="Arial"/>
          <w:sz w:val="20"/>
          <w:szCs w:val="20"/>
        </w:rPr>
        <w:t xml:space="preserve">ob </w:t>
      </w:r>
      <w:r w:rsidR="005E3F44" w:rsidRPr="00152780">
        <w:rPr>
          <w:rFonts w:ascii="Arial" w:hAnsi="Arial" w:cs="Arial"/>
          <w:sz w:val="20"/>
          <w:szCs w:val="20"/>
        </w:rPr>
        <w:t>search</w:t>
      </w:r>
      <w:r w:rsidR="00A93A65" w:rsidRPr="00152780">
        <w:rPr>
          <w:rFonts w:ascii="Arial" w:hAnsi="Arial" w:cs="Arial"/>
          <w:sz w:val="20"/>
          <w:szCs w:val="20"/>
        </w:rPr>
        <w:t xml:space="preserve"> training, obtain certifications, work experience,</w:t>
      </w:r>
      <w:r w:rsidR="00F14044">
        <w:rPr>
          <w:rFonts w:ascii="Arial" w:hAnsi="Arial" w:cs="Arial"/>
          <w:sz w:val="20"/>
          <w:szCs w:val="20"/>
        </w:rPr>
        <w:t xml:space="preserve"> and</w:t>
      </w:r>
      <w:r w:rsidR="00A93A65" w:rsidRPr="00152780">
        <w:rPr>
          <w:rFonts w:ascii="Arial" w:hAnsi="Arial" w:cs="Arial"/>
          <w:sz w:val="20"/>
          <w:szCs w:val="20"/>
        </w:rPr>
        <w:t xml:space="preserve"> resume prep</w:t>
      </w:r>
      <w:r w:rsidR="002D130B">
        <w:rPr>
          <w:rFonts w:ascii="Arial" w:hAnsi="Arial" w:cs="Arial"/>
          <w:sz w:val="20"/>
          <w:szCs w:val="20"/>
        </w:rPr>
        <w:t>.  I</w:t>
      </w:r>
      <w:r w:rsidR="00A93A65" w:rsidRPr="00152780">
        <w:rPr>
          <w:rFonts w:ascii="Arial" w:hAnsi="Arial" w:cs="Arial"/>
          <w:sz w:val="20"/>
          <w:szCs w:val="20"/>
        </w:rPr>
        <w:t>f the</w:t>
      </w:r>
      <w:r w:rsidR="002D130B">
        <w:rPr>
          <w:rFonts w:ascii="Arial" w:hAnsi="Arial" w:cs="Arial"/>
          <w:sz w:val="20"/>
          <w:szCs w:val="20"/>
        </w:rPr>
        <w:t xml:space="preserve"> individual does not opt in, they could</w:t>
      </w:r>
      <w:r w:rsidR="00A93A65" w:rsidRPr="00152780">
        <w:rPr>
          <w:rFonts w:ascii="Arial" w:hAnsi="Arial" w:cs="Arial"/>
          <w:sz w:val="20"/>
          <w:szCs w:val="20"/>
        </w:rPr>
        <w:t xml:space="preserve"> lose their snap benefits and can be sanctioned for 3 years.  </w:t>
      </w:r>
      <w:r w:rsidR="0079114F">
        <w:rPr>
          <w:rFonts w:ascii="Arial" w:hAnsi="Arial" w:cs="Arial"/>
          <w:sz w:val="20"/>
          <w:szCs w:val="20"/>
        </w:rPr>
        <w:t>The g</w:t>
      </w:r>
      <w:r w:rsidR="00A93A65" w:rsidRPr="00152780">
        <w:rPr>
          <w:rFonts w:ascii="Arial" w:hAnsi="Arial" w:cs="Arial"/>
          <w:sz w:val="20"/>
          <w:szCs w:val="20"/>
        </w:rPr>
        <w:t xml:space="preserve">rant has not been signed </w:t>
      </w:r>
      <w:r w:rsidR="00C35FF6">
        <w:rPr>
          <w:rFonts w:ascii="Arial" w:hAnsi="Arial" w:cs="Arial"/>
          <w:sz w:val="20"/>
          <w:szCs w:val="20"/>
        </w:rPr>
        <w:t>by the Department of Health</w:t>
      </w:r>
      <w:r w:rsidR="00A93A65" w:rsidRPr="00152780">
        <w:rPr>
          <w:rFonts w:ascii="Arial" w:hAnsi="Arial" w:cs="Arial"/>
          <w:sz w:val="20"/>
          <w:szCs w:val="20"/>
        </w:rPr>
        <w:t xml:space="preserve">.  We do have </w:t>
      </w:r>
      <w:r w:rsidR="00BF4EDE" w:rsidRPr="00152780">
        <w:rPr>
          <w:rFonts w:ascii="Arial" w:hAnsi="Arial" w:cs="Arial"/>
          <w:sz w:val="20"/>
          <w:szCs w:val="20"/>
        </w:rPr>
        <w:t>carry</w:t>
      </w:r>
      <w:r w:rsidR="00A93A65" w:rsidRPr="00152780">
        <w:rPr>
          <w:rFonts w:ascii="Arial" w:hAnsi="Arial" w:cs="Arial"/>
          <w:sz w:val="20"/>
          <w:szCs w:val="20"/>
        </w:rPr>
        <w:t xml:space="preserve">over </w:t>
      </w:r>
      <w:r w:rsidR="00C35FF6">
        <w:rPr>
          <w:rFonts w:ascii="Arial" w:hAnsi="Arial" w:cs="Arial"/>
          <w:sz w:val="20"/>
          <w:szCs w:val="20"/>
        </w:rPr>
        <w:t xml:space="preserve">funds, which are </w:t>
      </w:r>
      <w:r w:rsidR="00626B2C">
        <w:rPr>
          <w:rFonts w:ascii="Arial" w:hAnsi="Arial" w:cs="Arial"/>
          <w:sz w:val="20"/>
          <w:szCs w:val="20"/>
        </w:rPr>
        <w:t xml:space="preserve">currently being utilized.  </w:t>
      </w:r>
      <w:r w:rsidR="00A93A65" w:rsidRPr="00152780">
        <w:rPr>
          <w:rFonts w:ascii="Arial" w:hAnsi="Arial" w:cs="Arial"/>
          <w:sz w:val="20"/>
          <w:szCs w:val="20"/>
        </w:rPr>
        <w:t xml:space="preserve">  </w:t>
      </w:r>
    </w:p>
    <w:p w14:paraId="3B5E25DE" w14:textId="77777777" w:rsidR="006B6D1B" w:rsidRPr="00152780" w:rsidRDefault="006B6D1B" w:rsidP="005F2A56">
      <w:pPr>
        <w:jc w:val="left"/>
        <w:rPr>
          <w:rFonts w:ascii="Arial" w:hAnsi="Arial" w:cs="Arial"/>
          <w:sz w:val="24"/>
          <w:szCs w:val="24"/>
        </w:rPr>
      </w:pPr>
    </w:p>
    <w:p w14:paraId="3A868774" w14:textId="77777777" w:rsidR="00C825E3" w:rsidRPr="00152780" w:rsidRDefault="00C825E3" w:rsidP="005F2A56">
      <w:pPr>
        <w:jc w:val="left"/>
        <w:rPr>
          <w:rFonts w:ascii="Arial" w:hAnsi="Arial" w:cs="Arial"/>
          <w:b/>
          <w:sz w:val="22"/>
        </w:rPr>
      </w:pPr>
      <w:r w:rsidRPr="00152780">
        <w:rPr>
          <w:rFonts w:ascii="Arial" w:hAnsi="Arial" w:cs="Arial"/>
          <w:b/>
          <w:sz w:val="22"/>
        </w:rPr>
        <w:t>HRDF, Inc. Career Planners (Adult, DW &amp; Youth) – Plan of Improvement – Update</w:t>
      </w:r>
    </w:p>
    <w:p w14:paraId="34C5A905" w14:textId="072417B1" w:rsidR="0092447F" w:rsidRPr="00152780" w:rsidRDefault="008C73B1" w:rsidP="005F2A56">
      <w:pPr>
        <w:jc w:val="left"/>
        <w:rPr>
          <w:rFonts w:ascii="Arial" w:hAnsi="Arial" w:cs="Arial"/>
          <w:bCs/>
          <w:sz w:val="20"/>
          <w:szCs w:val="20"/>
        </w:rPr>
      </w:pPr>
      <w:r w:rsidRPr="00152780">
        <w:rPr>
          <w:rFonts w:ascii="Arial" w:hAnsi="Arial" w:cs="Arial"/>
          <w:bCs/>
          <w:sz w:val="20"/>
          <w:szCs w:val="20"/>
        </w:rPr>
        <w:t>We have talked over the course of the last year</w:t>
      </w:r>
      <w:r w:rsidR="001055C5">
        <w:rPr>
          <w:rFonts w:ascii="Arial" w:hAnsi="Arial" w:cs="Arial"/>
          <w:bCs/>
          <w:sz w:val="20"/>
          <w:szCs w:val="20"/>
        </w:rPr>
        <w:t xml:space="preserve"> regarding </w:t>
      </w:r>
      <w:r w:rsidR="007F31F8">
        <w:rPr>
          <w:rFonts w:ascii="Arial" w:hAnsi="Arial" w:cs="Arial"/>
          <w:bCs/>
          <w:sz w:val="20"/>
          <w:szCs w:val="20"/>
        </w:rPr>
        <w:t xml:space="preserve">the plan of improvement for HRDF, Inc.  </w:t>
      </w:r>
      <w:r w:rsidRPr="00152780">
        <w:rPr>
          <w:rFonts w:ascii="Arial" w:hAnsi="Arial" w:cs="Arial"/>
          <w:bCs/>
          <w:sz w:val="20"/>
          <w:szCs w:val="20"/>
        </w:rPr>
        <w:t xml:space="preserve">In March/June we had extensive training with staff (in person, monthly </w:t>
      </w:r>
      <w:r w:rsidR="00BE2FC8" w:rsidRPr="00152780">
        <w:rPr>
          <w:rFonts w:ascii="Arial" w:hAnsi="Arial" w:cs="Arial"/>
          <w:bCs/>
          <w:sz w:val="20"/>
          <w:szCs w:val="20"/>
        </w:rPr>
        <w:t>monitoring</w:t>
      </w:r>
      <w:r w:rsidRPr="00152780">
        <w:rPr>
          <w:rFonts w:ascii="Arial" w:hAnsi="Arial" w:cs="Arial"/>
          <w:bCs/>
          <w:sz w:val="20"/>
          <w:szCs w:val="20"/>
        </w:rPr>
        <w:t>, monitored at state level)</w:t>
      </w:r>
      <w:r w:rsidR="007F31F8">
        <w:rPr>
          <w:rFonts w:ascii="Arial" w:hAnsi="Arial" w:cs="Arial"/>
          <w:bCs/>
          <w:sz w:val="20"/>
          <w:szCs w:val="20"/>
        </w:rPr>
        <w:t xml:space="preserve"> and t</w:t>
      </w:r>
      <w:r w:rsidRPr="00152780">
        <w:rPr>
          <w:rFonts w:ascii="Arial" w:hAnsi="Arial" w:cs="Arial"/>
          <w:bCs/>
          <w:sz w:val="20"/>
          <w:szCs w:val="20"/>
        </w:rPr>
        <w:t xml:space="preserve">he state had </w:t>
      </w:r>
      <w:r w:rsidR="00BF4EDE" w:rsidRPr="00152780">
        <w:rPr>
          <w:rFonts w:ascii="Arial" w:hAnsi="Arial" w:cs="Arial"/>
          <w:bCs/>
          <w:sz w:val="20"/>
          <w:szCs w:val="20"/>
        </w:rPr>
        <w:t>statewide</w:t>
      </w:r>
      <w:r w:rsidRPr="00152780">
        <w:rPr>
          <w:rFonts w:ascii="Arial" w:hAnsi="Arial" w:cs="Arial"/>
          <w:bCs/>
          <w:sz w:val="20"/>
          <w:szCs w:val="20"/>
        </w:rPr>
        <w:t xml:space="preserve"> career planner training they were required to attend.  </w:t>
      </w:r>
      <w:r w:rsidR="007F31F8">
        <w:rPr>
          <w:rFonts w:ascii="Arial" w:hAnsi="Arial" w:cs="Arial"/>
          <w:bCs/>
          <w:sz w:val="20"/>
          <w:szCs w:val="20"/>
        </w:rPr>
        <w:t>Since this training, t</w:t>
      </w:r>
      <w:r w:rsidRPr="00152780">
        <w:rPr>
          <w:rFonts w:ascii="Arial" w:hAnsi="Arial" w:cs="Arial"/>
          <w:bCs/>
          <w:sz w:val="20"/>
          <w:szCs w:val="20"/>
        </w:rPr>
        <w:t>he</w:t>
      </w:r>
      <w:r w:rsidR="00C1415F">
        <w:rPr>
          <w:rFonts w:ascii="Arial" w:hAnsi="Arial" w:cs="Arial"/>
          <w:bCs/>
          <w:sz w:val="20"/>
          <w:szCs w:val="20"/>
        </w:rPr>
        <w:t>re has been improvement</w:t>
      </w:r>
      <w:r w:rsidRPr="00152780">
        <w:rPr>
          <w:rFonts w:ascii="Arial" w:hAnsi="Arial" w:cs="Arial"/>
          <w:bCs/>
          <w:sz w:val="20"/>
          <w:szCs w:val="20"/>
        </w:rPr>
        <w:t xml:space="preserve">.  </w:t>
      </w:r>
      <w:r w:rsidR="00725B60">
        <w:rPr>
          <w:rFonts w:ascii="Arial" w:hAnsi="Arial" w:cs="Arial"/>
          <w:bCs/>
          <w:sz w:val="20"/>
          <w:szCs w:val="20"/>
        </w:rPr>
        <w:t>There were t</w:t>
      </w:r>
      <w:r w:rsidR="00C1415F">
        <w:rPr>
          <w:rFonts w:ascii="Arial" w:hAnsi="Arial" w:cs="Arial"/>
          <w:bCs/>
          <w:sz w:val="20"/>
          <w:szCs w:val="20"/>
        </w:rPr>
        <w:t xml:space="preserve">hree individuals </w:t>
      </w:r>
      <w:r w:rsidR="00725B60">
        <w:rPr>
          <w:rFonts w:ascii="Arial" w:hAnsi="Arial" w:cs="Arial"/>
          <w:bCs/>
          <w:sz w:val="20"/>
          <w:szCs w:val="20"/>
        </w:rPr>
        <w:t xml:space="preserve">that </w:t>
      </w:r>
      <w:r w:rsidR="00C1415F">
        <w:rPr>
          <w:rFonts w:ascii="Arial" w:hAnsi="Arial" w:cs="Arial"/>
          <w:bCs/>
          <w:sz w:val="20"/>
          <w:szCs w:val="20"/>
        </w:rPr>
        <w:t>were hired in April</w:t>
      </w:r>
      <w:r w:rsidR="00A91D99">
        <w:rPr>
          <w:rFonts w:ascii="Arial" w:hAnsi="Arial" w:cs="Arial"/>
          <w:bCs/>
          <w:sz w:val="20"/>
          <w:szCs w:val="20"/>
        </w:rPr>
        <w:t xml:space="preserve">.  Initially, there were a few bumps in the road </w:t>
      </w:r>
      <w:r w:rsidR="00A91D99" w:rsidRPr="00152780">
        <w:rPr>
          <w:rFonts w:ascii="Arial" w:hAnsi="Arial" w:cs="Arial"/>
          <w:bCs/>
          <w:sz w:val="20"/>
          <w:szCs w:val="20"/>
        </w:rPr>
        <w:t>with</w:t>
      </w:r>
      <w:r w:rsidRPr="00152780">
        <w:rPr>
          <w:rFonts w:ascii="Arial" w:hAnsi="Arial" w:cs="Arial"/>
          <w:bCs/>
          <w:sz w:val="20"/>
          <w:szCs w:val="20"/>
        </w:rPr>
        <w:t xml:space="preserve"> processes</w:t>
      </w:r>
      <w:r w:rsidR="00176FFE">
        <w:rPr>
          <w:rFonts w:ascii="Arial" w:hAnsi="Arial" w:cs="Arial"/>
          <w:bCs/>
          <w:sz w:val="20"/>
          <w:szCs w:val="20"/>
        </w:rPr>
        <w:t>.  We</w:t>
      </w:r>
      <w:r w:rsidRPr="00152780">
        <w:rPr>
          <w:rFonts w:ascii="Arial" w:hAnsi="Arial" w:cs="Arial"/>
          <w:bCs/>
          <w:sz w:val="20"/>
          <w:szCs w:val="20"/>
        </w:rPr>
        <w:t xml:space="preserve"> are still waiting </w:t>
      </w:r>
      <w:r w:rsidR="00176FFE" w:rsidRPr="00152780">
        <w:rPr>
          <w:rFonts w:ascii="Arial" w:hAnsi="Arial" w:cs="Arial"/>
          <w:bCs/>
          <w:sz w:val="20"/>
          <w:szCs w:val="20"/>
        </w:rPr>
        <w:t>for</w:t>
      </w:r>
      <w:r w:rsidRPr="00152780">
        <w:rPr>
          <w:rFonts w:ascii="Arial" w:hAnsi="Arial" w:cs="Arial"/>
          <w:bCs/>
          <w:sz w:val="20"/>
          <w:szCs w:val="20"/>
        </w:rPr>
        <w:t xml:space="preserve"> funding, which has slowed things </w:t>
      </w:r>
      <w:r w:rsidR="00176FFE" w:rsidRPr="00152780">
        <w:rPr>
          <w:rFonts w:ascii="Arial" w:hAnsi="Arial" w:cs="Arial"/>
          <w:bCs/>
          <w:sz w:val="20"/>
          <w:szCs w:val="20"/>
        </w:rPr>
        <w:t>down,</w:t>
      </w:r>
      <w:r w:rsidRPr="00152780">
        <w:rPr>
          <w:rFonts w:ascii="Arial" w:hAnsi="Arial" w:cs="Arial"/>
          <w:bCs/>
          <w:sz w:val="20"/>
          <w:szCs w:val="20"/>
        </w:rPr>
        <w:t xml:space="preserve"> allowing them to get caught up.  We have no adult funding to put anyone in training.  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We are happy with the </w:t>
      </w:r>
      <w:r w:rsidR="00BF4EDE" w:rsidRPr="00152780">
        <w:rPr>
          <w:rFonts w:ascii="Arial" w:hAnsi="Arial" w:cs="Arial"/>
          <w:bCs/>
          <w:sz w:val="20"/>
          <w:szCs w:val="20"/>
        </w:rPr>
        <w:t>progress;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 however, this </w:t>
      </w:r>
      <w:r w:rsidR="00BA3768" w:rsidRPr="00152780">
        <w:rPr>
          <w:rFonts w:ascii="Arial" w:hAnsi="Arial" w:cs="Arial"/>
          <w:bCs/>
          <w:sz w:val="20"/>
          <w:szCs w:val="20"/>
        </w:rPr>
        <w:t>contract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 will go out for proposal in early spring. Kathy asked what </w:t>
      </w:r>
      <w:r w:rsidR="00A0778C" w:rsidRPr="00152780">
        <w:rPr>
          <w:rFonts w:ascii="Arial" w:hAnsi="Arial" w:cs="Arial"/>
          <w:bCs/>
          <w:sz w:val="20"/>
          <w:szCs w:val="20"/>
        </w:rPr>
        <w:t>would happen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 i</w:t>
      </w:r>
      <w:r w:rsidR="00CB02B7" w:rsidRPr="00152780">
        <w:rPr>
          <w:rFonts w:ascii="Arial" w:hAnsi="Arial" w:cs="Arial"/>
          <w:bCs/>
          <w:sz w:val="20"/>
          <w:szCs w:val="20"/>
        </w:rPr>
        <w:t xml:space="preserve">f 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we </w:t>
      </w:r>
      <w:r w:rsidR="00A0778C">
        <w:rPr>
          <w:rFonts w:ascii="Arial" w:hAnsi="Arial" w:cs="Arial"/>
          <w:bCs/>
          <w:sz w:val="20"/>
          <w:szCs w:val="20"/>
        </w:rPr>
        <w:t>receive no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 </w:t>
      </w:r>
      <w:r w:rsidR="00CB02B7" w:rsidRPr="00152780">
        <w:rPr>
          <w:rFonts w:ascii="Arial" w:hAnsi="Arial" w:cs="Arial"/>
          <w:bCs/>
          <w:sz w:val="20"/>
          <w:szCs w:val="20"/>
        </w:rPr>
        <w:t>bids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.  Over the last few years, we have had one organization </w:t>
      </w:r>
      <w:r w:rsidR="00A0778C" w:rsidRPr="00152780">
        <w:rPr>
          <w:rFonts w:ascii="Arial" w:hAnsi="Arial" w:cs="Arial"/>
          <w:bCs/>
          <w:sz w:val="20"/>
          <w:szCs w:val="20"/>
        </w:rPr>
        <w:t>ask for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 information regarding </w:t>
      </w:r>
      <w:r w:rsidR="00A0778C">
        <w:rPr>
          <w:rFonts w:ascii="Arial" w:hAnsi="Arial" w:cs="Arial"/>
          <w:bCs/>
          <w:sz w:val="20"/>
          <w:szCs w:val="20"/>
        </w:rPr>
        <w:t>the contract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.  This year we are required to actually </w:t>
      </w:r>
      <w:r w:rsidR="00CB02B7" w:rsidRPr="00152780">
        <w:rPr>
          <w:rFonts w:ascii="Arial" w:hAnsi="Arial" w:cs="Arial"/>
          <w:bCs/>
          <w:sz w:val="20"/>
          <w:szCs w:val="20"/>
        </w:rPr>
        <w:t>solicit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 companies that can </w:t>
      </w:r>
      <w:r w:rsidR="00A0778C">
        <w:rPr>
          <w:rFonts w:ascii="Arial" w:hAnsi="Arial" w:cs="Arial"/>
          <w:bCs/>
          <w:sz w:val="20"/>
          <w:szCs w:val="20"/>
        </w:rPr>
        <w:t>provide this service</w:t>
      </w:r>
      <w:r w:rsidR="0092447F" w:rsidRPr="00152780">
        <w:rPr>
          <w:rFonts w:ascii="Arial" w:hAnsi="Arial" w:cs="Arial"/>
          <w:bCs/>
          <w:sz w:val="20"/>
          <w:szCs w:val="20"/>
        </w:rPr>
        <w:t xml:space="preserve">.  They don’t have to apply, but we have to get at least 2 other organizations to say yes or no.  </w:t>
      </w:r>
      <w:r w:rsidR="000162B3" w:rsidRPr="00152780">
        <w:rPr>
          <w:rFonts w:ascii="Arial" w:hAnsi="Arial" w:cs="Arial"/>
          <w:bCs/>
          <w:sz w:val="20"/>
          <w:szCs w:val="20"/>
        </w:rPr>
        <w:t>Regarding our</w:t>
      </w:r>
      <w:r w:rsidR="009B1B01" w:rsidRPr="00152780">
        <w:rPr>
          <w:rFonts w:ascii="Arial" w:hAnsi="Arial" w:cs="Arial"/>
          <w:bCs/>
          <w:sz w:val="20"/>
          <w:szCs w:val="20"/>
        </w:rPr>
        <w:t xml:space="preserve"> case management contract, we have the largest </w:t>
      </w:r>
      <w:r w:rsidR="000162B3" w:rsidRPr="00152780">
        <w:rPr>
          <w:rFonts w:ascii="Arial" w:hAnsi="Arial" w:cs="Arial"/>
          <w:bCs/>
          <w:sz w:val="20"/>
          <w:szCs w:val="20"/>
        </w:rPr>
        <w:t>area</w:t>
      </w:r>
      <w:r w:rsidR="009B1B01" w:rsidRPr="00152780">
        <w:rPr>
          <w:rFonts w:ascii="Arial" w:hAnsi="Arial" w:cs="Arial"/>
          <w:bCs/>
          <w:sz w:val="20"/>
          <w:szCs w:val="20"/>
        </w:rPr>
        <w:t xml:space="preserve"> to cover (13 counties) and only 5 career planners to handle that.  Other organizations aren’t willing to take that on due to financial restrictions.  We have to </w:t>
      </w:r>
      <w:r w:rsidR="000162B3" w:rsidRPr="00152780">
        <w:rPr>
          <w:rFonts w:ascii="Arial" w:hAnsi="Arial" w:cs="Arial"/>
          <w:bCs/>
          <w:sz w:val="20"/>
          <w:szCs w:val="20"/>
        </w:rPr>
        <w:t>make due</w:t>
      </w:r>
      <w:r w:rsidR="009B1B01" w:rsidRPr="00152780">
        <w:rPr>
          <w:rFonts w:ascii="Arial" w:hAnsi="Arial" w:cs="Arial"/>
          <w:bCs/>
          <w:sz w:val="20"/>
          <w:szCs w:val="20"/>
        </w:rPr>
        <w:t xml:space="preserve"> diligence to locate companies that do it to see if they are interested.  If they say no, it counts </w:t>
      </w:r>
      <w:r w:rsidR="00CE1747">
        <w:rPr>
          <w:rFonts w:ascii="Arial" w:hAnsi="Arial" w:cs="Arial"/>
          <w:bCs/>
          <w:sz w:val="20"/>
          <w:szCs w:val="20"/>
        </w:rPr>
        <w:t>towards having three total</w:t>
      </w:r>
      <w:r w:rsidR="009B1B01" w:rsidRPr="00152780">
        <w:rPr>
          <w:rFonts w:ascii="Arial" w:hAnsi="Arial" w:cs="Arial"/>
          <w:bCs/>
          <w:sz w:val="20"/>
          <w:szCs w:val="20"/>
        </w:rPr>
        <w:t xml:space="preserve">.  </w:t>
      </w:r>
    </w:p>
    <w:p w14:paraId="068BC49A" w14:textId="77777777" w:rsidR="009B1B01" w:rsidRPr="00152780" w:rsidRDefault="009B1B01" w:rsidP="005F2A56">
      <w:pPr>
        <w:jc w:val="left"/>
        <w:rPr>
          <w:rFonts w:ascii="Arial" w:hAnsi="Arial" w:cs="Arial"/>
          <w:bCs/>
          <w:sz w:val="24"/>
          <w:szCs w:val="24"/>
        </w:rPr>
      </w:pPr>
    </w:p>
    <w:p w14:paraId="56073CB7" w14:textId="77777777" w:rsidR="00C825E3" w:rsidRPr="00152780" w:rsidRDefault="00C825E3" w:rsidP="005F2A56">
      <w:pPr>
        <w:jc w:val="left"/>
        <w:rPr>
          <w:rFonts w:ascii="Arial" w:hAnsi="Arial" w:cs="Arial"/>
          <w:b/>
          <w:sz w:val="22"/>
        </w:rPr>
      </w:pPr>
      <w:r w:rsidRPr="00152780">
        <w:rPr>
          <w:rFonts w:ascii="Arial" w:hAnsi="Arial" w:cs="Arial"/>
          <w:b/>
          <w:sz w:val="22"/>
        </w:rPr>
        <w:t>Federal DOL Audit – Update</w:t>
      </w:r>
    </w:p>
    <w:p w14:paraId="2F583ECE" w14:textId="776D2AD8" w:rsidR="009B1B01" w:rsidRPr="00152780" w:rsidRDefault="009B1B01" w:rsidP="005F2A56">
      <w:pPr>
        <w:jc w:val="left"/>
        <w:rPr>
          <w:rFonts w:ascii="Arial" w:hAnsi="Arial" w:cs="Arial"/>
          <w:bCs/>
          <w:sz w:val="20"/>
          <w:szCs w:val="20"/>
        </w:rPr>
      </w:pPr>
      <w:r w:rsidRPr="00152780">
        <w:rPr>
          <w:rFonts w:ascii="Arial" w:hAnsi="Arial" w:cs="Arial"/>
          <w:bCs/>
          <w:sz w:val="20"/>
          <w:szCs w:val="20"/>
        </w:rPr>
        <w:t xml:space="preserve">We had a federal audit in April, we were told by the state we should have some report </w:t>
      </w:r>
      <w:r w:rsidR="00F40880" w:rsidRPr="00152780">
        <w:rPr>
          <w:rFonts w:ascii="Arial" w:hAnsi="Arial" w:cs="Arial"/>
          <w:bCs/>
          <w:sz w:val="20"/>
          <w:szCs w:val="20"/>
        </w:rPr>
        <w:t xml:space="preserve">on the </w:t>
      </w:r>
      <w:r w:rsidR="00BF4EDE" w:rsidRPr="00152780">
        <w:rPr>
          <w:rFonts w:ascii="Arial" w:hAnsi="Arial" w:cs="Arial"/>
          <w:bCs/>
          <w:sz w:val="20"/>
          <w:szCs w:val="20"/>
        </w:rPr>
        <w:t>outcome,</w:t>
      </w:r>
      <w:r w:rsidR="00F40880" w:rsidRPr="00152780">
        <w:rPr>
          <w:rFonts w:ascii="Arial" w:hAnsi="Arial" w:cs="Arial"/>
          <w:bCs/>
          <w:sz w:val="20"/>
          <w:szCs w:val="20"/>
        </w:rPr>
        <w:t xml:space="preserve"> but we have not heard anything.  Last directors meeting, they said something about “next week” but that was over a month ago.  We are unsure if the state has received anything.  Jason</w:t>
      </w:r>
      <w:r w:rsidR="00C02C4C">
        <w:rPr>
          <w:rFonts w:ascii="Arial" w:hAnsi="Arial" w:cs="Arial"/>
          <w:bCs/>
          <w:sz w:val="20"/>
          <w:szCs w:val="20"/>
        </w:rPr>
        <w:t xml:space="preserve"> Roberts reported that he</w:t>
      </w:r>
      <w:r w:rsidR="00F40880" w:rsidRPr="00152780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BF4EDE" w:rsidRPr="00152780">
        <w:rPr>
          <w:rFonts w:ascii="Arial" w:hAnsi="Arial" w:cs="Arial"/>
          <w:bCs/>
          <w:sz w:val="20"/>
          <w:szCs w:val="20"/>
        </w:rPr>
        <w:t>hasn’t</w:t>
      </w:r>
      <w:proofErr w:type="gramEnd"/>
      <w:r w:rsidR="00F40880" w:rsidRPr="00152780">
        <w:rPr>
          <w:rFonts w:ascii="Arial" w:hAnsi="Arial" w:cs="Arial"/>
          <w:bCs/>
          <w:sz w:val="20"/>
          <w:szCs w:val="20"/>
        </w:rPr>
        <w:t xml:space="preserve"> heard if they </w:t>
      </w:r>
      <w:proofErr w:type="gramStart"/>
      <w:r w:rsidR="00F40880" w:rsidRPr="00152780">
        <w:rPr>
          <w:rFonts w:ascii="Arial" w:hAnsi="Arial" w:cs="Arial"/>
          <w:bCs/>
          <w:sz w:val="20"/>
          <w:szCs w:val="20"/>
        </w:rPr>
        <w:t>have</w:t>
      </w:r>
      <w:proofErr w:type="gramEnd"/>
      <w:r w:rsidR="00F40880" w:rsidRPr="00152780">
        <w:rPr>
          <w:rFonts w:ascii="Arial" w:hAnsi="Arial" w:cs="Arial"/>
          <w:bCs/>
          <w:sz w:val="20"/>
          <w:szCs w:val="20"/>
        </w:rPr>
        <w:t xml:space="preserve"> received anything.  One of his programs was also audited, from what he understands due to DOL turnover that may have </w:t>
      </w:r>
      <w:r w:rsidR="009C177A" w:rsidRPr="00152780">
        <w:rPr>
          <w:rFonts w:ascii="Arial" w:hAnsi="Arial" w:cs="Arial"/>
          <w:bCs/>
          <w:sz w:val="20"/>
          <w:szCs w:val="20"/>
        </w:rPr>
        <w:t>delayed</w:t>
      </w:r>
      <w:r w:rsidR="00F40880" w:rsidRPr="00152780">
        <w:rPr>
          <w:rFonts w:ascii="Arial" w:hAnsi="Arial" w:cs="Arial"/>
          <w:bCs/>
          <w:sz w:val="20"/>
          <w:szCs w:val="20"/>
        </w:rPr>
        <w:t xml:space="preserve"> some things.  He hasn’t heard one way or the other regarding our audit.  </w:t>
      </w:r>
    </w:p>
    <w:p w14:paraId="0C8AF27A" w14:textId="2281B25B" w:rsidR="00F40880" w:rsidRPr="00152780" w:rsidRDefault="00C02C4C" w:rsidP="005F2A56">
      <w:p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Three</w:t>
      </w:r>
      <w:r w:rsidR="00F40880" w:rsidRPr="00152780">
        <w:rPr>
          <w:rFonts w:ascii="Arial" w:hAnsi="Arial" w:cs="Arial"/>
          <w:bCs/>
          <w:sz w:val="20"/>
          <w:szCs w:val="20"/>
        </w:rPr>
        <w:t xml:space="preserve"> regions were audited, t</w:t>
      </w:r>
      <w:r>
        <w:rPr>
          <w:rFonts w:ascii="Arial" w:hAnsi="Arial" w:cs="Arial"/>
          <w:bCs/>
          <w:sz w:val="20"/>
          <w:szCs w:val="20"/>
        </w:rPr>
        <w:t>he report</w:t>
      </w:r>
      <w:r w:rsidR="00F40880" w:rsidRPr="00152780">
        <w:rPr>
          <w:rFonts w:ascii="Arial" w:hAnsi="Arial" w:cs="Arial"/>
          <w:bCs/>
          <w:sz w:val="20"/>
          <w:szCs w:val="20"/>
        </w:rPr>
        <w:t xml:space="preserve"> goes to the state, then the state pushes out to the regions with the outcomes. </w:t>
      </w:r>
      <w:r w:rsidR="00AF6116" w:rsidRPr="00152780">
        <w:rPr>
          <w:rFonts w:ascii="Arial" w:hAnsi="Arial" w:cs="Arial"/>
          <w:bCs/>
          <w:sz w:val="20"/>
          <w:szCs w:val="20"/>
        </w:rPr>
        <w:t xml:space="preserve">As soon as Maria gets something, she will send out an email if there is anything to be concerned about.  If all goes well, we will have a full report by </w:t>
      </w:r>
      <w:r w:rsidR="00BF4EDE" w:rsidRPr="00152780">
        <w:rPr>
          <w:rFonts w:ascii="Arial" w:hAnsi="Arial" w:cs="Arial"/>
          <w:bCs/>
          <w:sz w:val="20"/>
          <w:szCs w:val="20"/>
        </w:rPr>
        <w:t>December</w:t>
      </w:r>
      <w:r w:rsidR="00AF6116" w:rsidRPr="00152780">
        <w:rPr>
          <w:rFonts w:ascii="Arial" w:hAnsi="Arial" w:cs="Arial"/>
          <w:bCs/>
          <w:sz w:val="20"/>
          <w:szCs w:val="20"/>
        </w:rPr>
        <w:t xml:space="preserve"> meeting.  </w:t>
      </w:r>
      <w:r w:rsidR="00F40880" w:rsidRPr="00152780">
        <w:rPr>
          <w:rFonts w:ascii="Arial" w:hAnsi="Arial" w:cs="Arial"/>
          <w:bCs/>
          <w:sz w:val="20"/>
          <w:szCs w:val="20"/>
        </w:rPr>
        <w:t xml:space="preserve"> </w:t>
      </w:r>
    </w:p>
    <w:p w14:paraId="1FE361E5" w14:textId="77777777" w:rsidR="006B6D1B" w:rsidRPr="00152780" w:rsidRDefault="006B6D1B" w:rsidP="005F2A56">
      <w:pPr>
        <w:jc w:val="left"/>
        <w:rPr>
          <w:rFonts w:ascii="Arial" w:hAnsi="Arial" w:cs="Arial"/>
          <w:bCs/>
          <w:sz w:val="24"/>
          <w:szCs w:val="24"/>
        </w:rPr>
      </w:pPr>
    </w:p>
    <w:p w14:paraId="6EB10E92" w14:textId="77777777" w:rsidR="00C825E3" w:rsidRPr="00152780" w:rsidRDefault="00C825E3" w:rsidP="005F2A56">
      <w:pPr>
        <w:jc w:val="left"/>
        <w:rPr>
          <w:rFonts w:ascii="Arial" w:hAnsi="Arial" w:cs="Arial"/>
          <w:b/>
          <w:sz w:val="22"/>
        </w:rPr>
      </w:pPr>
      <w:r w:rsidRPr="00152780">
        <w:rPr>
          <w:rFonts w:ascii="Arial" w:hAnsi="Arial" w:cs="Arial"/>
          <w:b/>
          <w:sz w:val="22"/>
        </w:rPr>
        <w:t>State Guidance on Procurement Requirements for Local Workforce Boards – Update</w:t>
      </w:r>
    </w:p>
    <w:p w14:paraId="757A6E7E" w14:textId="47890485" w:rsidR="00AF6116" w:rsidRPr="00152780" w:rsidRDefault="00AF6116" w:rsidP="005F2A56">
      <w:pPr>
        <w:jc w:val="left"/>
        <w:rPr>
          <w:rFonts w:ascii="Arial" w:hAnsi="Arial" w:cs="Arial"/>
          <w:bCs/>
          <w:sz w:val="20"/>
          <w:szCs w:val="20"/>
        </w:rPr>
      </w:pPr>
      <w:r w:rsidRPr="00152780">
        <w:rPr>
          <w:rFonts w:ascii="Arial" w:hAnsi="Arial" w:cs="Arial"/>
          <w:bCs/>
          <w:sz w:val="20"/>
          <w:szCs w:val="20"/>
        </w:rPr>
        <w:t xml:space="preserve">At the last meeting we brought </w:t>
      </w:r>
      <w:r w:rsidR="009C177A" w:rsidRPr="00152780">
        <w:rPr>
          <w:rFonts w:ascii="Arial" w:hAnsi="Arial" w:cs="Arial"/>
          <w:bCs/>
          <w:sz w:val="20"/>
          <w:szCs w:val="20"/>
        </w:rPr>
        <w:t>guidance</w:t>
      </w:r>
      <w:r w:rsidRPr="00152780">
        <w:rPr>
          <w:rFonts w:ascii="Arial" w:hAnsi="Arial" w:cs="Arial"/>
          <w:bCs/>
          <w:sz w:val="20"/>
          <w:szCs w:val="20"/>
        </w:rPr>
        <w:t xml:space="preserve"> from Workforce WV in updating procurement procedures.  Maria voiced concerns at that time and had reached out to workforce.  The</w:t>
      </w:r>
      <w:r w:rsidRPr="00152780">
        <w:rPr>
          <w:rFonts w:ascii="Arial" w:hAnsi="Arial" w:cs="Arial"/>
          <w:bCs/>
          <w:sz w:val="24"/>
          <w:szCs w:val="24"/>
        </w:rPr>
        <w:t xml:space="preserve"> </w:t>
      </w:r>
      <w:r w:rsidRPr="00152780">
        <w:rPr>
          <w:rFonts w:ascii="Arial" w:hAnsi="Arial" w:cs="Arial"/>
          <w:bCs/>
          <w:sz w:val="20"/>
          <w:szCs w:val="20"/>
        </w:rPr>
        <w:t xml:space="preserve">first paragraph said we had to follow the </w:t>
      </w:r>
      <w:r w:rsidR="003F6CD1" w:rsidRPr="00152780">
        <w:rPr>
          <w:rFonts w:ascii="Arial" w:hAnsi="Arial" w:cs="Arial"/>
          <w:bCs/>
          <w:sz w:val="20"/>
          <w:szCs w:val="20"/>
        </w:rPr>
        <w:t>WV</w:t>
      </w:r>
      <w:r w:rsidRPr="00152780">
        <w:rPr>
          <w:rFonts w:ascii="Arial" w:hAnsi="Arial" w:cs="Arial"/>
          <w:bCs/>
          <w:sz w:val="20"/>
          <w:szCs w:val="20"/>
        </w:rPr>
        <w:t xml:space="preserve"> purchasing handbook.  During their conversation, they said we didn’t have to worry about it.  Maria requested it in writing, also requested some guidance in a meeting.  </w:t>
      </w:r>
      <w:r w:rsidR="00A923FA">
        <w:rPr>
          <w:rFonts w:ascii="Arial" w:hAnsi="Arial" w:cs="Arial"/>
          <w:bCs/>
          <w:sz w:val="20"/>
          <w:szCs w:val="20"/>
        </w:rPr>
        <w:t>When a</w:t>
      </w:r>
      <w:r w:rsidRPr="00152780">
        <w:rPr>
          <w:rFonts w:ascii="Arial" w:hAnsi="Arial" w:cs="Arial"/>
          <w:bCs/>
          <w:sz w:val="20"/>
          <w:szCs w:val="20"/>
        </w:rPr>
        <w:t xml:space="preserve">sked for </w:t>
      </w:r>
      <w:r w:rsidR="00A923FA" w:rsidRPr="00152780">
        <w:rPr>
          <w:rFonts w:ascii="Arial" w:hAnsi="Arial" w:cs="Arial"/>
          <w:bCs/>
          <w:sz w:val="20"/>
          <w:szCs w:val="20"/>
        </w:rPr>
        <w:t>revised</w:t>
      </w:r>
      <w:r w:rsidRPr="00152780">
        <w:rPr>
          <w:rFonts w:ascii="Arial" w:hAnsi="Arial" w:cs="Arial"/>
          <w:bCs/>
          <w:sz w:val="20"/>
          <w:szCs w:val="20"/>
        </w:rPr>
        <w:t xml:space="preserve"> guidance, they said some of the same things in the meetings.  For example, </w:t>
      </w:r>
      <w:r w:rsidR="00A923FA">
        <w:rPr>
          <w:rFonts w:ascii="Arial" w:hAnsi="Arial" w:cs="Arial"/>
          <w:bCs/>
          <w:sz w:val="20"/>
          <w:szCs w:val="20"/>
        </w:rPr>
        <w:t xml:space="preserve">concerns with </w:t>
      </w:r>
      <w:r w:rsidRPr="00152780">
        <w:rPr>
          <w:rFonts w:ascii="Arial" w:hAnsi="Arial" w:cs="Arial"/>
          <w:bCs/>
          <w:sz w:val="20"/>
          <w:szCs w:val="20"/>
        </w:rPr>
        <w:t>procur</w:t>
      </w:r>
      <w:r w:rsidR="00A923FA">
        <w:rPr>
          <w:rFonts w:ascii="Arial" w:hAnsi="Arial" w:cs="Arial"/>
          <w:bCs/>
          <w:sz w:val="20"/>
          <w:szCs w:val="20"/>
        </w:rPr>
        <w:t>ing</w:t>
      </w:r>
      <w:r w:rsidRPr="00152780">
        <w:rPr>
          <w:rFonts w:ascii="Arial" w:hAnsi="Arial" w:cs="Arial"/>
          <w:bCs/>
          <w:sz w:val="20"/>
          <w:szCs w:val="20"/>
        </w:rPr>
        <w:t xml:space="preserve"> out </w:t>
      </w:r>
      <w:r w:rsidR="00A923FA">
        <w:rPr>
          <w:rFonts w:ascii="Arial" w:hAnsi="Arial" w:cs="Arial"/>
          <w:bCs/>
          <w:sz w:val="20"/>
          <w:szCs w:val="20"/>
        </w:rPr>
        <w:t xml:space="preserve">our </w:t>
      </w:r>
      <w:r w:rsidRPr="00152780">
        <w:rPr>
          <w:rFonts w:ascii="Arial" w:hAnsi="Arial" w:cs="Arial"/>
          <w:bCs/>
          <w:sz w:val="20"/>
          <w:szCs w:val="20"/>
        </w:rPr>
        <w:t>building space every 3 years</w:t>
      </w:r>
      <w:r w:rsidR="00727DCD">
        <w:rPr>
          <w:rFonts w:ascii="Arial" w:hAnsi="Arial" w:cs="Arial"/>
          <w:bCs/>
          <w:sz w:val="20"/>
          <w:szCs w:val="20"/>
        </w:rPr>
        <w:t xml:space="preserve">; we were advised we wouldn’t have to follow that guidance.  </w:t>
      </w:r>
      <w:r w:rsidR="00065DD7" w:rsidRPr="00152780">
        <w:rPr>
          <w:rFonts w:ascii="Arial" w:hAnsi="Arial" w:cs="Arial"/>
          <w:bCs/>
          <w:sz w:val="20"/>
          <w:szCs w:val="20"/>
        </w:rPr>
        <w:t xml:space="preserve">Maria noted what they were saying vs what is in the policy were </w:t>
      </w:r>
      <w:r w:rsidR="00506EF6" w:rsidRPr="00152780">
        <w:rPr>
          <w:rFonts w:ascii="Arial" w:hAnsi="Arial" w:cs="Arial"/>
          <w:bCs/>
          <w:sz w:val="20"/>
          <w:szCs w:val="20"/>
        </w:rPr>
        <w:t>contradictory</w:t>
      </w:r>
      <w:r w:rsidR="00065DD7" w:rsidRPr="00152780">
        <w:rPr>
          <w:rFonts w:ascii="Arial" w:hAnsi="Arial" w:cs="Arial"/>
          <w:bCs/>
          <w:sz w:val="20"/>
          <w:szCs w:val="20"/>
        </w:rPr>
        <w:t>.  Maria still has</w:t>
      </w:r>
      <w:r w:rsidR="00506EF6">
        <w:rPr>
          <w:rFonts w:ascii="Arial" w:hAnsi="Arial" w:cs="Arial"/>
          <w:bCs/>
          <w:sz w:val="20"/>
          <w:szCs w:val="20"/>
        </w:rPr>
        <w:t xml:space="preserve"> not received</w:t>
      </w:r>
      <w:r w:rsidR="00065DD7" w:rsidRPr="00152780">
        <w:rPr>
          <w:rFonts w:ascii="Arial" w:hAnsi="Arial" w:cs="Arial"/>
          <w:bCs/>
          <w:sz w:val="20"/>
          <w:szCs w:val="20"/>
        </w:rPr>
        <w:t xml:space="preserve"> any guidance</w:t>
      </w:r>
      <w:r w:rsidR="00727DCD">
        <w:rPr>
          <w:rFonts w:ascii="Arial" w:hAnsi="Arial" w:cs="Arial"/>
          <w:bCs/>
          <w:sz w:val="20"/>
          <w:szCs w:val="20"/>
        </w:rPr>
        <w:t xml:space="preserve"> on the updates</w:t>
      </w:r>
      <w:r w:rsidR="00065DD7" w:rsidRPr="00152780">
        <w:rPr>
          <w:rFonts w:ascii="Arial" w:hAnsi="Arial" w:cs="Arial"/>
          <w:bCs/>
          <w:sz w:val="20"/>
          <w:szCs w:val="20"/>
        </w:rPr>
        <w:t xml:space="preserve">.  </w:t>
      </w:r>
      <w:r w:rsidR="00727DCD">
        <w:rPr>
          <w:rFonts w:ascii="Arial" w:hAnsi="Arial" w:cs="Arial"/>
          <w:bCs/>
          <w:sz w:val="20"/>
          <w:szCs w:val="20"/>
        </w:rPr>
        <w:t>We put together the procurement policy based on our best</w:t>
      </w:r>
      <w:r w:rsidR="00C760F7">
        <w:rPr>
          <w:rFonts w:ascii="Arial" w:hAnsi="Arial" w:cs="Arial"/>
          <w:bCs/>
          <w:sz w:val="20"/>
          <w:szCs w:val="20"/>
        </w:rPr>
        <w:t xml:space="preserve"> judgement.</w:t>
      </w:r>
      <w:r w:rsidR="0054509C" w:rsidRPr="00152780">
        <w:rPr>
          <w:rFonts w:ascii="Arial" w:hAnsi="Arial" w:cs="Arial"/>
          <w:bCs/>
          <w:sz w:val="20"/>
          <w:szCs w:val="20"/>
        </w:rPr>
        <w:t xml:space="preserve">  They did change the threshold amounts, slightly </w:t>
      </w:r>
      <w:r w:rsidR="00C760F7" w:rsidRPr="00152780">
        <w:rPr>
          <w:rFonts w:ascii="Arial" w:hAnsi="Arial" w:cs="Arial"/>
          <w:bCs/>
          <w:sz w:val="20"/>
          <w:szCs w:val="20"/>
        </w:rPr>
        <w:t>conservatively</w:t>
      </w:r>
      <w:r w:rsidR="00190887" w:rsidRPr="00152780">
        <w:rPr>
          <w:rFonts w:ascii="Arial" w:hAnsi="Arial" w:cs="Arial"/>
          <w:bCs/>
          <w:sz w:val="20"/>
          <w:szCs w:val="20"/>
        </w:rPr>
        <w:t xml:space="preserve">, but they brought that down lower.  We had to lessen our levels of procurement.  </w:t>
      </w:r>
    </w:p>
    <w:p w14:paraId="67D38882" w14:textId="77777777" w:rsidR="006B6D1B" w:rsidRPr="00152780" w:rsidRDefault="006B6D1B" w:rsidP="005F2A56">
      <w:pPr>
        <w:jc w:val="left"/>
        <w:rPr>
          <w:rFonts w:ascii="Arial" w:hAnsi="Arial" w:cs="Arial"/>
          <w:bCs/>
          <w:sz w:val="24"/>
          <w:szCs w:val="24"/>
        </w:rPr>
      </w:pPr>
    </w:p>
    <w:p w14:paraId="70538883" w14:textId="77777777" w:rsidR="006B6D1B" w:rsidRPr="00152780" w:rsidRDefault="006B6D1B" w:rsidP="005F2A56">
      <w:pPr>
        <w:jc w:val="left"/>
        <w:rPr>
          <w:rFonts w:ascii="Arial" w:hAnsi="Arial" w:cs="Arial"/>
          <w:bCs/>
          <w:sz w:val="24"/>
          <w:szCs w:val="24"/>
        </w:rPr>
      </w:pPr>
    </w:p>
    <w:p w14:paraId="1988EBEE" w14:textId="4449DC8A" w:rsidR="00C825E3" w:rsidRPr="00152780" w:rsidRDefault="00C825E3" w:rsidP="005F2A56">
      <w:pPr>
        <w:jc w:val="left"/>
        <w:rPr>
          <w:rFonts w:ascii="Arial" w:hAnsi="Arial" w:cs="Arial"/>
          <w:b/>
          <w:sz w:val="22"/>
        </w:rPr>
      </w:pPr>
      <w:r w:rsidRPr="00152780">
        <w:rPr>
          <w:rFonts w:ascii="Arial" w:hAnsi="Arial" w:cs="Arial"/>
          <w:b/>
          <w:sz w:val="22"/>
        </w:rPr>
        <w:lastRenderedPageBreak/>
        <w:t xml:space="preserve">In-house Bookkeeping </w:t>
      </w:r>
      <w:r w:rsidR="006B6D1B" w:rsidRPr="00152780">
        <w:rPr>
          <w:rFonts w:ascii="Arial" w:hAnsi="Arial" w:cs="Arial"/>
          <w:b/>
          <w:sz w:val="22"/>
        </w:rPr>
        <w:t>–</w:t>
      </w:r>
      <w:r w:rsidRPr="00152780">
        <w:rPr>
          <w:rFonts w:ascii="Arial" w:hAnsi="Arial" w:cs="Arial"/>
          <w:b/>
          <w:sz w:val="22"/>
        </w:rPr>
        <w:t xml:space="preserve"> Update</w:t>
      </w:r>
    </w:p>
    <w:p w14:paraId="414982A0" w14:textId="7434A307" w:rsidR="00200E63" w:rsidRPr="00152780" w:rsidRDefault="00200E63" w:rsidP="005F2A56">
      <w:pPr>
        <w:jc w:val="left"/>
        <w:rPr>
          <w:rFonts w:ascii="Arial" w:hAnsi="Arial" w:cs="Arial"/>
          <w:bCs/>
          <w:sz w:val="20"/>
          <w:szCs w:val="20"/>
        </w:rPr>
      </w:pPr>
      <w:r w:rsidRPr="00152780">
        <w:rPr>
          <w:rFonts w:ascii="Arial" w:hAnsi="Arial" w:cs="Arial"/>
          <w:bCs/>
          <w:sz w:val="20"/>
          <w:szCs w:val="20"/>
        </w:rPr>
        <w:t>At our last meeting we voted to bring bookkeeping in house because of the procurement of going out every 3 years for lowest bidder.  We are doing well with that.  We changed our entire accounting policy to pull all that together.  Samantha had the background, which has made a</w:t>
      </w:r>
      <w:r w:rsidR="000F3C2E" w:rsidRPr="00152780">
        <w:rPr>
          <w:rFonts w:ascii="Arial" w:hAnsi="Arial" w:cs="Arial"/>
          <w:bCs/>
          <w:sz w:val="20"/>
          <w:szCs w:val="20"/>
        </w:rPr>
        <w:t xml:space="preserve">n easy transition.  </w:t>
      </w:r>
      <w:r w:rsidR="0060126C">
        <w:rPr>
          <w:rFonts w:ascii="Arial" w:hAnsi="Arial" w:cs="Arial"/>
          <w:bCs/>
          <w:sz w:val="20"/>
          <w:szCs w:val="20"/>
        </w:rPr>
        <w:t>We had o</w:t>
      </w:r>
      <w:r w:rsidR="000F3C2E" w:rsidRPr="00152780">
        <w:rPr>
          <w:rFonts w:ascii="Arial" w:hAnsi="Arial" w:cs="Arial"/>
          <w:bCs/>
          <w:sz w:val="20"/>
          <w:szCs w:val="20"/>
        </w:rPr>
        <w:t xml:space="preserve">ne glitch </w:t>
      </w:r>
      <w:r w:rsidR="008E501F">
        <w:rPr>
          <w:rFonts w:ascii="Arial" w:hAnsi="Arial" w:cs="Arial"/>
          <w:bCs/>
          <w:sz w:val="20"/>
          <w:szCs w:val="20"/>
        </w:rPr>
        <w:t xml:space="preserve">with a tax payment </w:t>
      </w:r>
      <w:r w:rsidR="000F3C2E" w:rsidRPr="00152780">
        <w:rPr>
          <w:rFonts w:ascii="Arial" w:hAnsi="Arial" w:cs="Arial"/>
          <w:bCs/>
          <w:sz w:val="20"/>
          <w:szCs w:val="20"/>
        </w:rPr>
        <w:t xml:space="preserve">when </w:t>
      </w:r>
      <w:r w:rsidR="008E501F">
        <w:rPr>
          <w:rFonts w:ascii="Arial" w:hAnsi="Arial" w:cs="Arial"/>
          <w:bCs/>
          <w:sz w:val="20"/>
          <w:szCs w:val="20"/>
        </w:rPr>
        <w:t xml:space="preserve">switching </w:t>
      </w:r>
      <w:r w:rsidR="000F3C2E" w:rsidRPr="00152780">
        <w:rPr>
          <w:rFonts w:ascii="Arial" w:hAnsi="Arial" w:cs="Arial"/>
          <w:bCs/>
          <w:sz w:val="20"/>
          <w:szCs w:val="20"/>
        </w:rPr>
        <w:t xml:space="preserve">from </w:t>
      </w:r>
      <w:r w:rsidR="008E501F" w:rsidRPr="00152780">
        <w:rPr>
          <w:rFonts w:ascii="Arial" w:hAnsi="Arial" w:cs="Arial"/>
          <w:bCs/>
          <w:sz w:val="20"/>
          <w:szCs w:val="20"/>
        </w:rPr>
        <w:t>Payche</w:t>
      </w:r>
      <w:r w:rsidR="008E501F">
        <w:rPr>
          <w:rFonts w:ascii="Arial" w:hAnsi="Arial" w:cs="Arial"/>
          <w:bCs/>
          <w:sz w:val="20"/>
          <w:szCs w:val="20"/>
        </w:rPr>
        <w:t>x</w:t>
      </w:r>
      <w:r w:rsidR="000F3C2E" w:rsidRPr="00152780">
        <w:rPr>
          <w:rFonts w:ascii="Arial" w:hAnsi="Arial" w:cs="Arial"/>
          <w:bCs/>
          <w:sz w:val="20"/>
          <w:szCs w:val="20"/>
        </w:rPr>
        <w:t xml:space="preserve"> to QBO</w:t>
      </w:r>
      <w:r w:rsidR="00693F7D">
        <w:rPr>
          <w:rFonts w:ascii="Arial" w:hAnsi="Arial" w:cs="Arial"/>
          <w:bCs/>
          <w:sz w:val="20"/>
          <w:szCs w:val="20"/>
        </w:rPr>
        <w:t xml:space="preserve">.  </w:t>
      </w:r>
      <w:r w:rsidR="000F3C2E" w:rsidRPr="00152780">
        <w:rPr>
          <w:rFonts w:ascii="Arial" w:hAnsi="Arial" w:cs="Arial"/>
          <w:bCs/>
          <w:sz w:val="20"/>
          <w:szCs w:val="20"/>
        </w:rPr>
        <w:t>Conley’s is taking care of this issue, along with the penalties.  We are gearing up for our next private audit, we think they will like it better due to internal control</w:t>
      </w:r>
      <w:r w:rsidR="00693F7D">
        <w:rPr>
          <w:rFonts w:ascii="Arial" w:hAnsi="Arial" w:cs="Arial"/>
          <w:bCs/>
          <w:sz w:val="20"/>
          <w:szCs w:val="20"/>
        </w:rPr>
        <w:t xml:space="preserve">, </w:t>
      </w:r>
      <w:r w:rsidR="00F4237D">
        <w:rPr>
          <w:rFonts w:ascii="Arial" w:hAnsi="Arial" w:cs="Arial"/>
          <w:bCs/>
          <w:sz w:val="20"/>
          <w:szCs w:val="20"/>
        </w:rPr>
        <w:t xml:space="preserve">having </w:t>
      </w:r>
      <w:r w:rsidR="00F4237D" w:rsidRPr="00152780">
        <w:rPr>
          <w:rFonts w:ascii="Arial" w:hAnsi="Arial" w:cs="Arial"/>
          <w:bCs/>
          <w:sz w:val="20"/>
          <w:szCs w:val="20"/>
        </w:rPr>
        <w:t>3</w:t>
      </w:r>
      <w:r w:rsidR="000F3C2E" w:rsidRPr="00152780">
        <w:rPr>
          <w:rFonts w:ascii="Arial" w:hAnsi="Arial" w:cs="Arial"/>
          <w:bCs/>
          <w:sz w:val="20"/>
          <w:szCs w:val="20"/>
        </w:rPr>
        <w:t>-4 hands on everything</w:t>
      </w:r>
      <w:r w:rsidR="00693F7D">
        <w:rPr>
          <w:rFonts w:ascii="Arial" w:hAnsi="Arial" w:cs="Arial"/>
          <w:bCs/>
          <w:sz w:val="20"/>
          <w:szCs w:val="20"/>
        </w:rPr>
        <w:t xml:space="preserve"> and </w:t>
      </w:r>
      <w:r w:rsidR="000F3C2E" w:rsidRPr="00152780">
        <w:rPr>
          <w:rFonts w:ascii="Arial" w:hAnsi="Arial" w:cs="Arial"/>
          <w:bCs/>
          <w:sz w:val="20"/>
          <w:szCs w:val="20"/>
        </w:rPr>
        <w:t>hav</w:t>
      </w:r>
      <w:r w:rsidR="00693F7D">
        <w:rPr>
          <w:rFonts w:ascii="Arial" w:hAnsi="Arial" w:cs="Arial"/>
          <w:bCs/>
          <w:sz w:val="20"/>
          <w:szCs w:val="20"/>
        </w:rPr>
        <w:t>ing</w:t>
      </w:r>
      <w:r w:rsidR="000F3C2E" w:rsidRPr="00152780">
        <w:rPr>
          <w:rFonts w:ascii="Arial" w:hAnsi="Arial" w:cs="Arial"/>
          <w:bCs/>
          <w:sz w:val="20"/>
          <w:szCs w:val="20"/>
        </w:rPr>
        <w:t xml:space="preserve"> better control of what goes into QBO.</w:t>
      </w:r>
    </w:p>
    <w:p w14:paraId="1E6036BE" w14:textId="77777777" w:rsidR="006B6D1B" w:rsidRPr="00152780" w:rsidRDefault="006B6D1B" w:rsidP="005F2A56">
      <w:pPr>
        <w:jc w:val="left"/>
        <w:rPr>
          <w:rFonts w:ascii="Arial" w:hAnsi="Arial" w:cs="Arial"/>
          <w:bCs/>
          <w:sz w:val="24"/>
          <w:szCs w:val="24"/>
        </w:rPr>
      </w:pPr>
    </w:p>
    <w:p w14:paraId="22A0FD11" w14:textId="77FA1368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1527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2780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  <w:r w:rsidR="005F2A56" w:rsidRPr="00152780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15278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EF7CB7A" w14:textId="77777777" w:rsidR="006B6D1B" w:rsidRPr="00152780" w:rsidRDefault="006B6D1B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15193132" w14:textId="7F62C270" w:rsidR="00C825E3" w:rsidRPr="00152780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152780">
        <w:rPr>
          <w:rFonts w:ascii="Arial" w:hAnsi="Arial" w:cs="Arial"/>
          <w:b/>
          <w:bCs/>
          <w:sz w:val="22"/>
        </w:rPr>
        <w:t xml:space="preserve">Board Renewals – Jason Roberts, Anne Mezzenotte, Mike Bombard </w:t>
      </w:r>
      <w:r w:rsidR="001414C7" w:rsidRPr="00152780">
        <w:rPr>
          <w:rFonts w:ascii="Arial" w:hAnsi="Arial" w:cs="Arial"/>
          <w:b/>
          <w:bCs/>
          <w:sz w:val="22"/>
        </w:rPr>
        <w:t>–</w:t>
      </w:r>
      <w:r w:rsidRPr="00152780">
        <w:rPr>
          <w:rFonts w:ascii="Arial" w:hAnsi="Arial" w:cs="Arial"/>
          <w:b/>
          <w:bCs/>
          <w:sz w:val="22"/>
        </w:rPr>
        <w:t xml:space="preserve"> VOTE</w:t>
      </w:r>
    </w:p>
    <w:p w14:paraId="0A2D70C2" w14:textId="3621649E" w:rsidR="001414C7" w:rsidRPr="00152780" w:rsidRDefault="00332E95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 xml:space="preserve">It is </w:t>
      </w:r>
      <w:r w:rsidR="00506EF6">
        <w:rPr>
          <w:rFonts w:ascii="Arial" w:hAnsi="Arial" w:cs="Arial"/>
          <w:sz w:val="20"/>
          <w:szCs w:val="20"/>
        </w:rPr>
        <w:t>LEO’s</w:t>
      </w:r>
      <w:r w:rsidRPr="00152780">
        <w:rPr>
          <w:rFonts w:ascii="Arial" w:hAnsi="Arial" w:cs="Arial"/>
          <w:sz w:val="20"/>
          <w:szCs w:val="20"/>
        </w:rPr>
        <w:t xml:space="preserve"> responsibility to </w:t>
      </w:r>
      <w:r w:rsidR="003C04F3">
        <w:rPr>
          <w:rFonts w:ascii="Arial" w:hAnsi="Arial" w:cs="Arial"/>
          <w:sz w:val="20"/>
          <w:szCs w:val="20"/>
        </w:rPr>
        <w:t xml:space="preserve">find </w:t>
      </w:r>
      <w:r w:rsidRPr="00152780">
        <w:rPr>
          <w:rFonts w:ascii="Arial" w:hAnsi="Arial" w:cs="Arial"/>
          <w:sz w:val="20"/>
          <w:szCs w:val="20"/>
        </w:rPr>
        <w:t xml:space="preserve">members </w:t>
      </w:r>
      <w:r w:rsidR="003C04F3">
        <w:rPr>
          <w:rFonts w:ascii="Arial" w:hAnsi="Arial" w:cs="Arial"/>
          <w:sz w:val="20"/>
          <w:szCs w:val="20"/>
        </w:rPr>
        <w:t>for our</w:t>
      </w:r>
      <w:r w:rsidRPr="00152780">
        <w:rPr>
          <w:rFonts w:ascii="Arial" w:hAnsi="Arial" w:cs="Arial"/>
          <w:sz w:val="20"/>
          <w:szCs w:val="20"/>
        </w:rPr>
        <w:t xml:space="preserve"> </w:t>
      </w:r>
      <w:r w:rsidR="003D642A" w:rsidRPr="00152780">
        <w:rPr>
          <w:rFonts w:ascii="Arial" w:hAnsi="Arial" w:cs="Arial"/>
          <w:sz w:val="20"/>
          <w:szCs w:val="20"/>
        </w:rPr>
        <w:t>board</w:t>
      </w:r>
      <w:r w:rsidRPr="00152780">
        <w:rPr>
          <w:rFonts w:ascii="Arial" w:hAnsi="Arial" w:cs="Arial"/>
          <w:sz w:val="20"/>
          <w:szCs w:val="20"/>
        </w:rPr>
        <w:t>.  W</w:t>
      </w:r>
      <w:r w:rsidR="003C04F3">
        <w:rPr>
          <w:rFonts w:ascii="Arial" w:hAnsi="Arial" w:cs="Arial"/>
          <w:sz w:val="20"/>
          <w:szCs w:val="20"/>
        </w:rPr>
        <w:t>e</w:t>
      </w:r>
      <w:r w:rsidRPr="00152780">
        <w:rPr>
          <w:rFonts w:ascii="Arial" w:hAnsi="Arial" w:cs="Arial"/>
          <w:sz w:val="20"/>
          <w:szCs w:val="20"/>
        </w:rPr>
        <w:t xml:space="preserve"> recently had two members leave.  </w:t>
      </w:r>
      <w:r w:rsidR="00DD5409" w:rsidRPr="00152780">
        <w:rPr>
          <w:rFonts w:ascii="Arial" w:hAnsi="Arial" w:cs="Arial"/>
          <w:sz w:val="20"/>
          <w:szCs w:val="20"/>
        </w:rPr>
        <w:t>We have had some leads, but no one has gotten back</w:t>
      </w:r>
      <w:r w:rsidR="003C04F3">
        <w:rPr>
          <w:rFonts w:ascii="Arial" w:hAnsi="Arial" w:cs="Arial"/>
          <w:sz w:val="20"/>
          <w:szCs w:val="20"/>
        </w:rPr>
        <w:t xml:space="preserve"> to us</w:t>
      </w:r>
      <w:r w:rsidR="00DD5409" w:rsidRPr="00152780">
        <w:rPr>
          <w:rFonts w:ascii="Arial" w:hAnsi="Arial" w:cs="Arial"/>
          <w:sz w:val="20"/>
          <w:szCs w:val="20"/>
        </w:rPr>
        <w:t xml:space="preserve">. </w:t>
      </w:r>
      <w:r w:rsidR="003C04F3">
        <w:rPr>
          <w:rFonts w:ascii="Arial" w:hAnsi="Arial" w:cs="Arial"/>
          <w:sz w:val="20"/>
          <w:szCs w:val="20"/>
        </w:rPr>
        <w:t xml:space="preserve">If </w:t>
      </w:r>
      <w:r w:rsidR="000F3C2E" w:rsidRPr="00152780">
        <w:rPr>
          <w:rFonts w:ascii="Arial" w:hAnsi="Arial" w:cs="Arial"/>
          <w:sz w:val="20"/>
          <w:szCs w:val="20"/>
        </w:rPr>
        <w:t>Mike Bombard</w:t>
      </w:r>
      <w:r w:rsidR="003C04F3">
        <w:rPr>
          <w:rFonts w:ascii="Arial" w:hAnsi="Arial" w:cs="Arial"/>
          <w:sz w:val="20"/>
          <w:szCs w:val="20"/>
        </w:rPr>
        <w:t xml:space="preserve"> retires, he states he</w:t>
      </w:r>
      <w:r w:rsidR="0067418E" w:rsidRPr="00152780">
        <w:rPr>
          <w:rFonts w:ascii="Arial" w:hAnsi="Arial" w:cs="Arial"/>
          <w:sz w:val="20"/>
          <w:szCs w:val="20"/>
        </w:rPr>
        <w:t xml:space="preserve"> could find a replacement </w:t>
      </w:r>
      <w:r w:rsidR="003C04F3">
        <w:rPr>
          <w:rFonts w:ascii="Arial" w:hAnsi="Arial" w:cs="Arial"/>
          <w:sz w:val="20"/>
          <w:szCs w:val="20"/>
        </w:rPr>
        <w:t xml:space="preserve">from his organization.  </w:t>
      </w:r>
      <w:r w:rsidR="00DE0353" w:rsidRPr="00152780">
        <w:rPr>
          <w:rFonts w:ascii="Arial" w:hAnsi="Arial" w:cs="Arial"/>
          <w:sz w:val="20"/>
          <w:szCs w:val="20"/>
        </w:rPr>
        <w:t xml:space="preserve">John Daniels made the motion to renew all </w:t>
      </w:r>
      <w:r w:rsidR="003D642A" w:rsidRPr="00152780">
        <w:rPr>
          <w:rFonts w:ascii="Arial" w:hAnsi="Arial" w:cs="Arial"/>
          <w:sz w:val="20"/>
          <w:szCs w:val="20"/>
        </w:rPr>
        <w:t>three</w:t>
      </w:r>
      <w:r w:rsidR="00DE0353" w:rsidRPr="00152780">
        <w:rPr>
          <w:rFonts w:ascii="Arial" w:hAnsi="Arial" w:cs="Arial"/>
          <w:sz w:val="20"/>
          <w:szCs w:val="20"/>
        </w:rPr>
        <w:t xml:space="preserve"> board renewals.  Kathy Wagner seconded.  </w:t>
      </w:r>
      <w:r w:rsidR="00DE0353" w:rsidRPr="0003295E">
        <w:rPr>
          <w:rFonts w:ascii="Arial" w:hAnsi="Arial" w:cs="Arial"/>
          <w:b/>
          <w:bCs/>
          <w:sz w:val="20"/>
          <w:szCs w:val="20"/>
        </w:rPr>
        <w:t>Motion</w:t>
      </w:r>
      <w:r w:rsidR="00DE0353" w:rsidRPr="00152780">
        <w:rPr>
          <w:rFonts w:ascii="Arial" w:hAnsi="Arial" w:cs="Arial"/>
          <w:sz w:val="20"/>
          <w:szCs w:val="20"/>
        </w:rPr>
        <w:t xml:space="preserve"> </w:t>
      </w:r>
      <w:r w:rsidR="00DE0353" w:rsidRPr="0003295E">
        <w:rPr>
          <w:rFonts w:ascii="Arial" w:hAnsi="Arial" w:cs="Arial"/>
          <w:b/>
          <w:bCs/>
          <w:sz w:val="20"/>
          <w:szCs w:val="20"/>
        </w:rPr>
        <w:t>carried</w:t>
      </w:r>
      <w:r w:rsidR="00DE0353" w:rsidRPr="00152780">
        <w:rPr>
          <w:rFonts w:ascii="Arial" w:hAnsi="Arial" w:cs="Arial"/>
          <w:sz w:val="20"/>
          <w:szCs w:val="20"/>
        </w:rPr>
        <w:t xml:space="preserve">.  </w:t>
      </w:r>
    </w:p>
    <w:p w14:paraId="44CB10E4" w14:textId="77777777" w:rsidR="001414C7" w:rsidRPr="00152780" w:rsidRDefault="001414C7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0281119A" w14:textId="77777777" w:rsidR="00C825E3" w:rsidRPr="00152780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152780">
        <w:rPr>
          <w:rFonts w:ascii="Arial" w:hAnsi="Arial" w:cs="Arial"/>
          <w:b/>
          <w:bCs/>
          <w:sz w:val="22"/>
        </w:rPr>
        <w:t>Board Resignations – Seneca Raines (Greenfield Cabinetry), Stephanie Westfall (Quality Water)</w:t>
      </w:r>
    </w:p>
    <w:p w14:paraId="28BC7617" w14:textId="3EE98D94" w:rsidR="0020266B" w:rsidRPr="00152780" w:rsidRDefault="0020266B" w:rsidP="005F2A56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>Seneca had to resign from Greenfield Cabinetr</w:t>
      </w:r>
      <w:r w:rsidR="003C04F3">
        <w:rPr>
          <w:rFonts w:ascii="Arial" w:hAnsi="Arial" w:cs="Arial"/>
          <w:sz w:val="20"/>
          <w:szCs w:val="20"/>
        </w:rPr>
        <w:t>y and cannot sit on the board</w:t>
      </w:r>
      <w:r w:rsidRPr="00152780">
        <w:rPr>
          <w:rFonts w:ascii="Arial" w:hAnsi="Arial" w:cs="Arial"/>
          <w:sz w:val="20"/>
          <w:szCs w:val="20"/>
        </w:rPr>
        <w:t xml:space="preserve">. Stephanie </w:t>
      </w:r>
      <w:r w:rsidR="00843449" w:rsidRPr="00152780">
        <w:rPr>
          <w:rFonts w:ascii="Arial" w:hAnsi="Arial" w:cs="Arial"/>
          <w:sz w:val="20"/>
          <w:szCs w:val="20"/>
        </w:rPr>
        <w:t>Westfall</w:t>
      </w:r>
      <w:r w:rsidR="003C04F3">
        <w:rPr>
          <w:rFonts w:ascii="Arial" w:hAnsi="Arial" w:cs="Arial"/>
          <w:sz w:val="20"/>
          <w:szCs w:val="20"/>
        </w:rPr>
        <w:t xml:space="preserve">, </w:t>
      </w:r>
      <w:r w:rsidRPr="00152780">
        <w:rPr>
          <w:rFonts w:ascii="Arial" w:hAnsi="Arial" w:cs="Arial"/>
          <w:sz w:val="20"/>
          <w:szCs w:val="20"/>
        </w:rPr>
        <w:t>with Quality water</w:t>
      </w:r>
      <w:r w:rsidR="003C04F3">
        <w:rPr>
          <w:rFonts w:ascii="Arial" w:hAnsi="Arial" w:cs="Arial"/>
          <w:sz w:val="20"/>
          <w:szCs w:val="20"/>
        </w:rPr>
        <w:t>,</w:t>
      </w:r>
      <w:r w:rsidRPr="00152780">
        <w:rPr>
          <w:rFonts w:ascii="Arial" w:hAnsi="Arial" w:cs="Arial"/>
          <w:sz w:val="20"/>
          <w:szCs w:val="20"/>
        </w:rPr>
        <w:t xml:space="preserve"> wanted to finish out her term and leave the board.  Kathy asked if there were any </w:t>
      </w:r>
      <w:r w:rsidR="003C04F3">
        <w:rPr>
          <w:rFonts w:ascii="Arial" w:hAnsi="Arial" w:cs="Arial"/>
          <w:sz w:val="20"/>
          <w:szCs w:val="20"/>
        </w:rPr>
        <w:t xml:space="preserve">specific </w:t>
      </w:r>
      <w:r w:rsidR="00843449" w:rsidRPr="00152780">
        <w:rPr>
          <w:rFonts w:ascii="Arial" w:hAnsi="Arial" w:cs="Arial"/>
          <w:sz w:val="20"/>
          <w:szCs w:val="20"/>
        </w:rPr>
        <w:t>counties</w:t>
      </w:r>
      <w:r w:rsidRPr="00152780">
        <w:rPr>
          <w:rFonts w:ascii="Arial" w:hAnsi="Arial" w:cs="Arial"/>
          <w:sz w:val="20"/>
          <w:szCs w:val="20"/>
        </w:rPr>
        <w:t xml:space="preserve"> that we were looking for additional </w:t>
      </w:r>
      <w:r w:rsidR="003C04F3">
        <w:rPr>
          <w:rFonts w:ascii="Arial" w:hAnsi="Arial" w:cs="Arial"/>
          <w:sz w:val="20"/>
          <w:szCs w:val="20"/>
        </w:rPr>
        <w:t>members</w:t>
      </w:r>
      <w:r w:rsidRPr="00152780">
        <w:rPr>
          <w:rFonts w:ascii="Arial" w:hAnsi="Arial" w:cs="Arial"/>
          <w:sz w:val="20"/>
          <w:szCs w:val="20"/>
        </w:rPr>
        <w:t xml:space="preserve">.  We are </w:t>
      </w:r>
      <w:r w:rsidR="00843449" w:rsidRPr="00152780">
        <w:rPr>
          <w:rFonts w:ascii="Arial" w:hAnsi="Arial" w:cs="Arial"/>
          <w:sz w:val="20"/>
          <w:szCs w:val="20"/>
        </w:rPr>
        <w:t>heavy</w:t>
      </w:r>
      <w:r w:rsidRPr="00152780">
        <w:rPr>
          <w:rFonts w:ascii="Arial" w:hAnsi="Arial" w:cs="Arial"/>
          <w:sz w:val="20"/>
          <w:szCs w:val="20"/>
        </w:rPr>
        <w:t xml:space="preserve"> in Marion, Mon</w:t>
      </w:r>
      <w:r w:rsidR="0003295E">
        <w:rPr>
          <w:rFonts w:ascii="Arial" w:hAnsi="Arial" w:cs="Arial"/>
          <w:sz w:val="20"/>
          <w:szCs w:val="20"/>
        </w:rPr>
        <w:t>ongalia</w:t>
      </w:r>
      <w:r w:rsidRPr="00152780">
        <w:rPr>
          <w:rFonts w:ascii="Arial" w:hAnsi="Arial" w:cs="Arial"/>
          <w:sz w:val="20"/>
          <w:szCs w:val="20"/>
        </w:rPr>
        <w:t xml:space="preserve"> and </w:t>
      </w:r>
      <w:r w:rsidR="00843449" w:rsidRPr="00152780">
        <w:rPr>
          <w:rFonts w:ascii="Arial" w:hAnsi="Arial" w:cs="Arial"/>
          <w:sz w:val="20"/>
          <w:szCs w:val="20"/>
        </w:rPr>
        <w:t>Harrison County</w:t>
      </w:r>
      <w:r w:rsidRPr="00152780">
        <w:rPr>
          <w:rFonts w:ascii="Arial" w:hAnsi="Arial" w:cs="Arial"/>
          <w:sz w:val="20"/>
          <w:szCs w:val="20"/>
        </w:rPr>
        <w:t xml:space="preserve">.  We </w:t>
      </w:r>
      <w:r w:rsidR="00843449" w:rsidRPr="00152780">
        <w:rPr>
          <w:rFonts w:ascii="Arial" w:hAnsi="Arial" w:cs="Arial"/>
          <w:sz w:val="20"/>
          <w:szCs w:val="20"/>
        </w:rPr>
        <w:t>reached</w:t>
      </w:r>
      <w:r w:rsidRPr="00152780">
        <w:rPr>
          <w:rFonts w:ascii="Arial" w:hAnsi="Arial" w:cs="Arial"/>
          <w:sz w:val="20"/>
          <w:szCs w:val="20"/>
        </w:rPr>
        <w:t xml:space="preserve"> out to a gentleman in Preston Co (Fiber optics</w:t>
      </w:r>
      <w:r w:rsidR="003C04F3" w:rsidRPr="00152780">
        <w:rPr>
          <w:rFonts w:ascii="Arial" w:hAnsi="Arial" w:cs="Arial"/>
          <w:sz w:val="20"/>
          <w:szCs w:val="20"/>
        </w:rPr>
        <w:t>),</w:t>
      </w:r>
      <w:r w:rsidRPr="00152780">
        <w:rPr>
          <w:rFonts w:ascii="Arial" w:hAnsi="Arial" w:cs="Arial"/>
          <w:sz w:val="20"/>
          <w:szCs w:val="20"/>
        </w:rPr>
        <w:t xml:space="preserve"> but he didn’t return the call.  The board would like to see them represent companies that have occupations that are in high demand (hospital, medical/health related, aviation/aerospace </w:t>
      </w:r>
      <w:proofErr w:type="spellStart"/>
      <w:r w:rsidRPr="00152780">
        <w:rPr>
          <w:rFonts w:ascii="Arial" w:hAnsi="Arial" w:cs="Arial"/>
          <w:sz w:val="20"/>
          <w:szCs w:val="20"/>
        </w:rPr>
        <w:t>etc</w:t>
      </w:r>
      <w:proofErr w:type="spellEnd"/>
      <w:r w:rsidRPr="00152780">
        <w:rPr>
          <w:rFonts w:ascii="Arial" w:hAnsi="Arial" w:cs="Arial"/>
          <w:sz w:val="20"/>
          <w:szCs w:val="20"/>
        </w:rPr>
        <w:t xml:space="preserve">).  Companies with energy.  We have a couple of IT companies represented.  Manufacturing, industrial.  </w:t>
      </w:r>
      <w:r w:rsidR="00B86E51" w:rsidRPr="00152780">
        <w:rPr>
          <w:rFonts w:ascii="Arial" w:hAnsi="Arial" w:cs="Arial"/>
          <w:sz w:val="20"/>
          <w:szCs w:val="20"/>
        </w:rPr>
        <w:t xml:space="preserve">Kathy has a few </w:t>
      </w:r>
      <w:r w:rsidR="004413AB" w:rsidRPr="00152780">
        <w:rPr>
          <w:rFonts w:ascii="Arial" w:hAnsi="Arial" w:cs="Arial"/>
          <w:sz w:val="20"/>
          <w:szCs w:val="20"/>
        </w:rPr>
        <w:t>ideas;</w:t>
      </w:r>
      <w:r w:rsidR="00B86E51" w:rsidRPr="00152780">
        <w:rPr>
          <w:rFonts w:ascii="Arial" w:hAnsi="Arial" w:cs="Arial"/>
          <w:sz w:val="20"/>
          <w:szCs w:val="20"/>
        </w:rPr>
        <w:t xml:space="preserve"> she </w:t>
      </w:r>
      <w:r w:rsidR="00D460B4" w:rsidRPr="00152780">
        <w:rPr>
          <w:rFonts w:ascii="Arial" w:hAnsi="Arial" w:cs="Arial"/>
          <w:sz w:val="20"/>
          <w:szCs w:val="20"/>
        </w:rPr>
        <w:t>will</w:t>
      </w:r>
      <w:r w:rsidR="00B86E51" w:rsidRPr="00152780">
        <w:rPr>
          <w:rFonts w:ascii="Arial" w:hAnsi="Arial" w:cs="Arial"/>
          <w:sz w:val="20"/>
          <w:szCs w:val="20"/>
        </w:rPr>
        <w:t xml:space="preserve"> reach out and let </w:t>
      </w:r>
      <w:r w:rsidR="004413AB" w:rsidRPr="00152780">
        <w:rPr>
          <w:rFonts w:ascii="Arial" w:hAnsi="Arial" w:cs="Arial"/>
          <w:sz w:val="20"/>
          <w:szCs w:val="20"/>
        </w:rPr>
        <w:t>Maria</w:t>
      </w:r>
      <w:r w:rsidR="00B86E51" w:rsidRPr="00152780">
        <w:rPr>
          <w:rFonts w:ascii="Arial" w:hAnsi="Arial" w:cs="Arial"/>
          <w:sz w:val="20"/>
          <w:szCs w:val="20"/>
        </w:rPr>
        <w:t xml:space="preserve"> know.  </w:t>
      </w:r>
    </w:p>
    <w:p w14:paraId="559C4413" w14:textId="77777777" w:rsidR="001414C7" w:rsidRPr="00152780" w:rsidRDefault="001414C7" w:rsidP="005F2A56">
      <w:pPr>
        <w:jc w:val="left"/>
        <w:rPr>
          <w:rFonts w:ascii="Arial" w:hAnsi="Arial" w:cs="Arial"/>
          <w:sz w:val="24"/>
          <w:szCs w:val="24"/>
        </w:rPr>
      </w:pPr>
    </w:p>
    <w:p w14:paraId="2C8CEA88" w14:textId="50D87181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 xml:space="preserve">New Procurement Methods </w:t>
      </w:r>
      <w:r w:rsidR="001414C7" w:rsidRPr="00152780">
        <w:rPr>
          <w:rFonts w:ascii="Arial" w:hAnsi="Arial" w:cs="Arial"/>
          <w:b/>
          <w:bCs/>
          <w:sz w:val="24"/>
          <w:szCs w:val="24"/>
        </w:rPr>
        <w:t>–</w:t>
      </w:r>
      <w:r w:rsidRPr="00152780">
        <w:rPr>
          <w:rFonts w:ascii="Arial" w:hAnsi="Arial" w:cs="Arial"/>
          <w:b/>
          <w:bCs/>
          <w:sz w:val="24"/>
          <w:szCs w:val="24"/>
        </w:rPr>
        <w:t xml:space="preserve"> VOTE</w:t>
      </w:r>
    </w:p>
    <w:p w14:paraId="43062118" w14:textId="3C2B3E38" w:rsidR="009F6013" w:rsidRPr="00152780" w:rsidRDefault="00B86E51" w:rsidP="005F2A56">
      <w:pPr>
        <w:jc w:val="left"/>
        <w:rPr>
          <w:rFonts w:ascii="Arial" w:hAnsi="Arial" w:cs="Arial"/>
          <w:sz w:val="20"/>
          <w:szCs w:val="20"/>
        </w:rPr>
      </w:pPr>
      <w:r w:rsidRPr="005E1961">
        <w:rPr>
          <w:rFonts w:ascii="Arial" w:hAnsi="Arial" w:cs="Arial"/>
          <w:sz w:val="20"/>
          <w:szCs w:val="20"/>
        </w:rPr>
        <w:t xml:space="preserve">Maria provided handouts on the </w:t>
      </w:r>
      <w:r w:rsidR="00A24780" w:rsidRPr="005E1961">
        <w:rPr>
          <w:rFonts w:ascii="Arial" w:hAnsi="Arial" w:cs="Arial"/>
          <w:sz w:val="20"/>
          <w:szCs w:val="20"/>
        </w:rPr>
        <w:t>new</w:t>
      </w:r>
      <w:r w:rsidRPr="005E1961">
        <w:rPr>
          <w:rFonts w:ascii="Arial" w:hAnsi="Arial" w:cs="Arial"/>
          <w:sz w:val="20"/>
          <w:szCs w:val="20"/>
        </w:rPr>
        <w:t xml:space="preserve"> procurement methods. </w:t>
      </w:r>
      <w:r w:rsidR="00467799">
        <w:rPr>
          <w:rFonts w:ascii="Arial" w:hAnsi="Arial" w:cs="Arial"/>
          <w:sz w:val="20"/>
          <w:szCs w:val="20"/>
        </w:rPr>
        <w:t xml:space="preserve">The wording on the </w:t>
      </w:r>
      <w:r w:rsidR="002B7B67" w:rsidRPr="005E1961">
        <w:rPr>
          <w:rFonts w:ascii="Arial" w:hAnsi="Arial" w:cs="Arial"/>
          <w:sz w:val="20"/>
          <w:szCs w:val="20"/>
        </w:rPr>
        <w:t>procurement for mic</w:t>
      </w:r>
      <w:r w:rsidR="00503BC9" w:rsidRPr="005E1961">
        <w:rPr>
          <w:rFonts w:ascii="Arial" w:hAnsi="Arial" w:cs="Arial"/>
          <w:sz w:val="20"/>
          <w:szCs w:val="20"/>
        </w:rPr>
        <w:t>r</w:t>
      </w:r>
      <w:r w:rsidR="002B7B67" w:rsidRPr="005E1961">
        <w:rPr>
          <w:rFonts w:ascii="Arial" w:hAnsi="Arial" w:cs="Arial"/>
          <w:sz w:val="20"/>
          <w:szCs w:val="20"/>
        </w:rPr>
        <w:t>o</w:t>
      </w:r>
      <w:r w:rsidR="00467799">
        <w:rPr>
          <w:rFonts w:ascii="Arial" w:hAnsi="Arial" w:cs="Arial"/>
          <w:sz w:val="20"/>
          <w:szCs w:val="20"/>
        </w:rPr>
        <w:t xml:space="preserve"> purchases changed.  </w:t>
      </w:r>
      <w:r w:rsidR="00AA00F6">
        <w:rPr>
          <w:rFonts w:ascii="Arial" w:hAnsi="Arial" w:cs="Arial"/>
          <w:sz w:val="20"/>
          <w:szCs w:val="20"/>
        </w:rPr>
        <w:t xml:space="preserve">Maria went over these changes with the board members. </w:t>
      </w:r>
      <w:r w:rsidR="00DE0353" w:rsidRPr="005E1961">
        <w:rPr>
          <w:rFonts w:ascii="Arial" w:hAnsi="Arial" w:cs="Arial"/>
          <w:sz w:val="20"/>
          <w:szCs w:val="20"/>
        </w:rPr>
        <w:t xml:space="preserve"> </w:t>
      </w:r>
      <w:r w:rsidR="00D460B4" w:rsidRPr="005E1961">
        <w:rPr>
          <w:rFonts w:ascii="Arial" w:hAnsi="Arial" w:cs="Arial"/>
          <w:sz w:val="20"/>
          <w:szCs w:val="20"/>
        </w:rPr>
        <w:t xml:space="preserve">We </w:t>
      </w:r>
      <w:r w:rsidR="00153C47">
        <w:rPr>
          <w:rFonts w:ascii="Arial" w:hAnsi="Arial" w:cs="Arial"/>
          <w:sz w:val="20"/>
          <w:szCs w:val="20"/>
        </w:rPr>
        <w:t>added</w:t>
      </w:r>
      <w:r w:rsidR="00D460B4" w:rsidRPr="005E1961">
        <w:rPr>
          <w:rFonts w:ascii="Arial" w:hAnsi="Arial" w:cs="Arial"/>
          <w:sz w:val="20"/>
          <w:szCs w:val="20"/>
        </w:rPr>
        <w:t xml:space="preserve"> the statement about not accepting gratuity, gifts etc. </w:t>
      </w:r>
      <w:r w:rsidR="009F6013" w:rsidRPr="005E1961">
        <w:rPr>
          <w:rFonts w:ascii="Arial" w:hAnsi="Arial" w:cs="Arial"/>
          <w:sz w:val="20"/>
          <w:szCs w:val="20"/>
        </w:rPr>
        <w:t xml:space="preserve">Mike Bombard made the motion to approve the new procurement methods.  John Daniels seconded the motion.  </w:t>
      </w:r>
      <w:r w:rsidR="009F6013" w:rsidRPr="0003295E">
        <w:rPr>
          <w:rFonts w:ascii="Arial" w:hAnsi="Arial" w:cs="Arial"/>
          <w:b/>
          <w:bCs/>
          <w:sz w:val="20"/>
          <w:szCs w:val="20"/>
        </w:rPr>
        <w:t>Motion</w:t>
      </w:r>
      <w:r w:rsidR="009F6013" w:rsidRPr="005E1961">
        <w:rPr>
          <w:rFonts w:ascii="Arial" w:hAnsi="Arial" w:cs="Arial"/>
          <w:sz w:val="20"/>
          <w:szCs w:val="20"/>
        </w:rPr>
        <w:t xml:space="preserve"> </w:t>
      </w:r>
      <w:r w:rsidR="009F6013" w:rsidRPr="0003295E">
        <w:rPr>
          <w:rFonts w:ascii="Arial" w:hAnsi="Arial" w:cs="Arial"/>
          <w:b/>
          <w:bCs/>
          <w:sz w:val="20"/>
          <w:szCs w:val="20"/>
        </w:rPr>
        <w:t>carried</w:t>
      </w:r>
      <w:r w:rsidR="009F6013" w:rsidRPr="005E1961">
        <w:rPr>
          <w:rFonts w:ascii="Arial" w:hAnsi="Arial" w:cs="Arial"/>
          <w:sz w:val="20"/>
          <w:szCs w:val="20"/>
        </w:rPr>
        <w:t>.</w:t>
      </w:r>
      <w:r w:rsidR="009F6013" w:rsidRPr="00152780">
        <w:rPr>
          <w:rFonts w:ascii="Arial" w:hAnsi="Arial" w:cs="Arial"/>
          <w:sz w:val="20"/>
          <w:szCs w:val="20"/>
        </w:rPr>
        <w:t xml:space="preserve">  </w:t>
      </w:r>
    </w:p>
    <w:p w14:paraId="342C549F" w14:textId="77777777" w:rsidR="005F2A56" w:rsidRPr="00152780" w:rsidRDefault="005F2A56" w:rsidP="005F2A56">
      <w:pPr>
        <w:jc w:val="left"/>
        <w:rPr>
          <w:rFonts w:ascii="Arial" w:hAnsi="Arial" w:cs="Arial"/>
          <w:b/>
          <w:bCs/>
          <w:sz w:val="22"/>
        </w:rPr>
      </w:pPr>
    </w:p>
    <w:p w14:paraId="350E35FB" w14:textId="4FC78453" w:rsidR="00C825E3" w:rsidRPr="004A2337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4A2337">
        <w:rPr>
          <w:rFonts w:ascii="Arial" w:hAnsi="Arial" w:cs="Arial"/>
          <w:b/>
          <w:bCs/>
          <w:sz w:val="22"/>
        </w:rPr>
        <w:t>New CDL Pre-Requisite Policy- VOTE</w:t>
      </w:r>
    </w:p>
    <w:p w14:paraId="3BF371D6" w14:textId="7B6FED81" w:rsidR="00571135" w:rsidRPr="00152780" w:rsidRDefault="004F6CC7" w:rsidP="00571135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discussed </w:t>
      </w:r>
      <w:r w:rsidR="0040148D">
        <w:rPr>
          <w:rFonts w:ascii="Arial" w:hAnsi="Arial" w:cs="Arial"/>
          <w:sz w:val="20"/>
          <w:szCs w:val="20"/>
        </w:rPr>
        <w:t xml:space="preserve">how </w:t>
      </w:r>
      <w:r w:rsidR="00B02CC9">
        <w:rPr>
          <w:rFonts w:ascii="Arial" w:hAnsi="Arial" w:cs="Arial"/>
          <w:sz w:val="20"/>
          <w:szCs w:val="20"/>
        </w:rPr>
        <w:t xml:space="preserve">invoicing would typically occur and what the schools refund policy states.  </w:t>
      </w:r>
      <w:r w:rsidR="00A11A31">
        <w:rPr>
          <w:rFonts w:ascii="Arial" w:hAnsi="Arial" w:cs="Arial"/>
          <w:sz w:val="20"/>
          <w:szCs w:val="20"/>
        </w:rPr>
        <w:t xml:space="preserve">Recently, we had an issue arise </w:t>
      </w:r>
      <w:r w:rsidR="00A77DA7">
        <w:rPr>
          <w:rFonts w:ascii="Arial" w:hAnsi="Arial" w:cs="Arial"/>
          <w:sz w:val="20"/>
          <w:szCs w:val="20"/>
        </w:rPr>
        <w:t xml:space="preserve">where training providers were holding students in class to make sure they crossed over </w:t>
      </w:r>
      <w:r w:rsidR="007514DA">
        <w:rPr>
          <w:rFonts w:ascii="Arial" w:hAnsi="Arial" w:cs="Arial"/>
          <w:sz w:val="20"/>
          <w:szCs w:val="20"/>
        </w:rPr>
        <w:t>midpoint but</w:t>
      </w:r>
      <w:r w:rsidR="00A77DA7">
        <w:rPr>
          <w:rFonts w:ascii="Arial" w:hAnsi="Arial" w:cs="Arial"/>
          <w:sz w:val="20"/>
          <w:szCs w:val="20"/>
        </w:rPr>
        <w:t xml:space="preserve"> knew they would not be able to receive </w:t>
      </w:r>
      <w:r w:rsidR="007514DA">
        <w:rPr>
          <w:rFonts w:ascii="Arial" w:hAnsi="Arial" w:cs="Arial"/>
          <w:sz w:val="20"/>
          <w:szCs w:val="20"/>
        </w:rPr>
        <w:t xml:space="preserve">their </w:t>
      </w:r>
      <w:r w:rsidR="00A77DA7">
        <w:rPr>
          <w:rFonts w:ascii="Arial" w:hAnsi="Arial" w:cs="Arial"/>
          <w:sz w:val="20"/>
          <w:szCs w:val="20"/>
        </w:rPr>
        <w:t xml:space="preserve">license.  </w:t>
      </w:r>
      <w:r w:rsidR="008C1CE0">
        <w:rPr>
          <w:rFonts w:ascii="Arial" w:hAnsi="Arial" w:cs="Arial"/>
          <w:sz w:val="20"/>
          <w:szCs w:val="20"/>
        </w:rPr>
        <w:t xml:space="preserve">We will not be issuing payment for the Midpoint invoice, if challenged </w:t>
      </w:r>
      <w:r w:rsidR="000079DB">
        <w:rPr>
          <w:rFonts w:ascii="Arial" w:hAnsi="Arial" w:cs="Arial"/>
          <w:sz w:val="20"/>
          <w:szCs w:val="20"/>
        </w:rPr>
        <w:t xml:space="preserve">we will take this issue to the state.  </w:t>
      </w:r>
      <w:r w:rsidR="00571135">
        <w:rPr>
          <w:rFonts w:ascii="Arial" w:hAnsi="Arial" w:cs="Arial"/>
          <w:sz w:val="20"/>
          <w:szCs w:val="20"/>
        </w:rPr>
        <w:t>This new policy requires</w:t>
      </w:r>
      <w:r w:rsidR="007514DA">
        <w:rPr>
          <w:rFonts w:ascii="Arial" w:hAnsi="Arial" w:cs="Arial"/>
          <w:sz w:val="20"/>
          <w:szCs w:val="20"/>
        </w:rPr>
        <w:t xml:space="preserve"> any participant wanting to </w:t>
      </w:r>
      <w:proofErr w:type="gramStart"/>
      <w:r w:rsidR="007514DA">
        <w:rPr>
          <w:rFonts w:ascii="Arial" w:hAnsi="Arial" w:cs="Arial"/>
          <w:sz w:val="20"/>
          <w:szCs w:val="20"/>
        </w:rPr>
        <w:t>enter into</w:t>
      </w:r>
      <w:proofErr w:type="gramEnd"/>
      <w:r w:rsidR="007514DA">
        <w:rPr>
          <w:rFonts w:ascii="Arial" w:hAnsi="Arial" w:cs="Arial"/>
          <w:sz w:val="20"/>
          <w:szCs w:val="20"/>
        </w:rPr>
        <w:t xml:space="preserve"> a CDL program </w:t>
      </w:r>
      <w:r w:rsidR="00893BB8" w:rsidRPr="004A2337">
        <w:rPr>
          <w:rFonts w:ascii="Arial" w:hAnsi="Arial" w:cs="Arial"/>
          <w:sz w:val="20"/>
          <w:szCs w:val="20"/>
        </w:rPr>
        <w:t>to bring</w:t>
      </w:r>
      <w:r w:rsidR="00571135" w:rsidRPr="004A2337">
        <w:rPr>
          <w:rFonts w:ascii="Arial" w:hAnsi="Arial" w:cs="Arial"/>
          <w:sz w:val="20"/>
          <w:szCs w:val="20"/>
        </w:rPr>
        <w:t xml:space="preserve"> their driving record to us</w:t>
      </w:r>
      <w:r w:rsidR="007514DA">
        <w:rPr>
          <w:rFonts w:ascii="Arial" w:hAnsi="Arial" w:cs="Arial"/>
          <w:sz w:val="20"/>
          <w:szCs w:val="20"/>
        </w:rPr>
        <w:t xml:space="preserve">.  The driving record </w:t>
      </w:r>
      <w:r w:rsidR="00571135" w:rsidRPr="004A2337">
        <w:rPr>
          <w:rFonts w:ascii="Arial" w:hAnsi="Arial" w:cs="Arial"/>
          <w:sz w:val="20"/>
          <w:szCs w:val="20"/>
        </w:rPr>
        <w:t>costs $12.50</w:t>
      </w:r>
      <w:r w:rsidR="007514DA">
        <w:rPr>
          <w:rFonts w:ascii="Arial" w:hAnsi="Arial" w:cs="Arial"/>
          <w:sz w:val="20"/>
          <w:szCs w:val="20"/>
        </w:rPr>
        <w:t xml:space="preserve"> and o</w:t>
      </w:r>
      <w:r w:rsidR="00571135" w:rsidRPr="004A2337">
        <w:rPr>
          <w:rFonts w:ascii="Arial" w:hAnsi="Arial" w:cs="Arial"/>
          <w:sz w:val="20"/>
          <w:szCs w:val="20"/>
        </w:rPr>
        <w:t xml:space="preserve">nly shows </w:t>
      </w:r>
      <w:r w:rsidR="007514DA">
        <w:rPr>
          <w:rFonts w:ascii="Arial" w:hAnsi="Arial" w:cs="Arial"/>
          <w:sz w:val="20"/>
          <w:szCs w:val="20"/>
        </w:rPr>
        <w:t xml:space="preserve">the last </w:t>
      </w:r>
      <w:r w:rsidR="00571135" w:rsidRPr="004A2337">
        <w:rPr>
          <w:rFonts w:ascii="Arial" w:hAnsi="Arial" w:cs="Arial"/>
          <w:sz w:val="20"/>
          <w:szCs w:val="20"/>
        </w:rPr>
        <w:t xml:space="preserve">5 years.  The DMV can still deny the license as they can look back further than 5 years.  </w:t>
      </w:r>
      <w:r w:rsidR="00207BB5">
        <w:rPr>
          <w:rFonts w:ascii="Arial" w:hAnsi="Arial" w:cs="Arial"/>
          <w:sz w:val="20"/>
          <w:szCs w:val="20"/>
        </w:rPr>
        <w:t>Now, t</w:t>
      </w:r>
      <w:r w:rsidR="00571135" w:rsidRPr="004A2337">
        <w:rPr>
          <w:rFonts w:ascii="Arial" w:hAnsi="Arial" w:cs="Arial"/>
          <w:sz w:val="20"/>
          <w:szCs w:val="20"/>
        </w:rPr>
        <w:t xml:space="preserve">he only way we will pay for the second half is if they obtain a permit. Kathy Wagner made the motion to approve the New CDL Pre-Requisite Policy.  Mike Bombard seconded the motion.  </w:t>
      </w:r>
      <w:r w:rsidR="0003295E" w:rsidRPr="0003295E">
        <w:rPr>
          <w:rFonts w:ascii="Arial" w:hAnsi="Arial" w:cs="Arial"/>
          <w:b/>
          <w:bCs/>
          <w:sz w:val="20"/>
          <w:szCs w:val="20"/>
        </w:rPr>
        <w:t>Motion</w:t>
      </w:r>
      <w:r w:rsidR="0003295E">
        <w:rPr>
          <w:rFonts w:ascii="Arial" w:hAnsi="Arial" w:cs="Arial"/>
          <w:sz w:val="20"/>
          <w:szCs w:val="20"/>
        </w:rPr>
        <w:t xml:space="preserve"> </w:t>
      </w:r>
      <w:r w:rsidR="0003295E" w:rsidRPr="0003295E">
        <w:rPr>
          <w:rFonts w:ascii="Arial" w:hAnsi="Arial" w:cs="Arial"/>
          <w:b/>
          <w:bCs/>
          <w:sz w:val="20"/>
          <w:szCs w:val="20"/>
        </w:rPr>
        <w:t>carried</w:t>
      </w:r>
      <w:r w:rsidR="0003295E">
        <w:rPr>
          <w:rFonts w:ascii="Arial" w:hAnsi="Arial" w:cs="Arial"/>
          <w:sz w:val="20"/>
          <w:szCs w:val="20"/>
        </w:rPr>
        <w:t xml:space="preserve">.  </w:t>
      </w:r>
      <w:r w:rsidR="00571135" w:rsidRPr="004A2337">
        <w:rPr>
          <w:rFonts w:ascii="Arial" w:hAnsi="Arial" w:cs="Arial"/>
          <w:sz w:val="20"/>
          <w:szCs w:val="20"/>
        </w:rPr>
        <w:t>As a reminder, these policies do go out to the policy committee and are posted online prior to bringing them to our meetings</w:t>
      </w:r>
      <w:r w:rsidR="0003295E">
        <w:rPr>
          <w:rFonts w:ascii="Arial" w:hAnsi="Arial" w:cs="Arial"/>
          <w:sz w:val="20"/>
          <w:szCs w:val="20"/>
        </w:rPr>
        <w:t xml:space="preserve"> for vote.</w:t>
      </w:r>
      <w:r w:rsidR="00571135" w:rsidRPr="00152780">
        <w:rPr>
          <w:rFonts w:ascii="Arial" w:hAnsi="Arial" w:cs="Arial"/>
          <w:sz w:val="20"/>
          <w:szCs w:val="20"/>
        </w:rPr>
        <w:t xml:space="preserve">  </w:t>
      </w:r>
    </w:p>
    <w:p w14:paraId="3520E200" w14:textId="77777777" w:rsidR="00DF69D2" w:rsidRDefault="00DF69D2" w:rsidP="005F2A56">
      <w:pPr>
        <w:jc w:val="left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D39AF1A" w14:textId="0374DBCC" w:rsidR="00C825E3" w:rsidRPr="00046ABD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046ABD">
        <w:rPr>
          <w:rFonts w:ascii="Arial" w:hAnsi="Arial" w:cs="Arial"/>
          <w:b/>
          <w:bCs/>
          <w:sz w:val="24"/>
          <w:szCs w:val="24"/>
        </w:rPr>
        <w:t>New Conflict of Interest Policy – VOTE</w:t>
      </w:r>
    </w:p>
    <w:p w14:paraId="6D67E5D7" w14:textId="766B4CE4" w:rsidR="00943FD4" w:rsidRPr="00CF345C" w:rsidRDefault="00225115" w:rsidP="005F2A56">
      <w:pPr>
        <w:jc w:val="left"/>
        <w:rPr>
          <w:rFonts w:ascii="Arial" w:hAnsi="Arial" w:cs="Arial"/>
          <w:sz w:val="20"/>
          <w:szCs w:val="20"/>
          <w:highlight w:val="yellow"/>
        </w:rPr>
      </w:pPr>
      <w:r w:rsidRPr="00046ABD">
        <w:rPr>
          <w:rFonts w:ascii="Arial" w:hAnsi="Arial" w:cs="Arial"/>
          <w:sz w:val="20"/>
          <w:szCs w:val="20"/>
        </w:rPr>
        <w:t>The state has updated their COI policy</w:t>
      </w:r>
      <w:r w:rsidR="00434B7A" w:rsidRPr="00046ABD">
        <w:rPr>
          <w:rFonts w:ascii="Arial" w:hAnsi="Arial" w:cs="Arial"/>
          <w:sz w:val="20"/>
          <w:szCs w:val="20"/>
        </w:rPr>
        <w:t xml:space="preserve">, </w:t>
      </w:r>
      <w:r w:rsidR="005477A3" w:rsidRPr="00046ABD">
        <w:rPr>
          <w:rFonts w:ascii="Arial" w:hAnsi="Arial" w:cs="Arial"/>
          <w:sz w:val="20"/>
          <w:szCs w:val="20"/>
        </w:rPr>
        <w:t xml:space="preserve">trying to pull </w:t>
      </w:r>
      <w:r w:rsidR="00AC6C55">
        <w:rPr>
          <w:rFonts w:ascii="Arial" w:hAnsi="Arial" w:cs="Arial"/>
          <w:sz w:val="20"/>
          <w:szCs w:val="20"/>
        </w:rPr>
        <w:t xml:space="preserve">in </w:t>
      </w:r>
      <w:r w:rsidR="005477A3" w:rsidRPr="00046ABD">
        <w:rPr>
          <w:rFonts w:ascii="Arial" w:hAnsi="Arial" w:cs="Arial"/>
          <w:sz w:val="20"/>
          <w:szCs w:val="20"/>
        </w:rPr>
        <w:t xml:space="preserve">the WV ethics </w:t>
      </w:r>
      <w:r w:rsidR="0003295E">
        <w:rPr>
          <w:rFonts w:ascii="Arial" w:hAnsi="Arial" w:cs="Arial"/>
          <w:sz w:val="20"/>
          <w:szCs w:val="20"/>
        </w:rPr>
        <w:t>commission rules</w:t>
      </w:r>
      <w:r w:rsidR="005477A3" w:rsidRPr="00046ABD">
        <w:rPr>
          <w:rFonts w:ascii="Arial" w:hAnsi="Arial" w:cs="Arial"/>
          <w:sz w:val="20"/>
          <w:szCs w:val="20"/>
        </w:rPr>
        <w:t xml:space="preserve"> as much as possible.  </w:t>
      </w:r>
      <w:r w:rsidR="00434B7A" w:rsidRPr="00046ABD">
        <w:rPr>
          <w:rFonts w:ascii="Arial" w:hAnsi="Arial" w:cs="Arial"/>
          <w:sz w:val="20"/>
          <w:szCs w:val="20"/>
        </w:rPr>
        <w:t>T</w:t>
      </w:r>
      <w:r w:rsidR="005477A3" w:rsidRPr="00046ABD">
        <w:rPr>
          <w:rFonts w:ascii="Arial" w:hAnsi="Arial" w:cs="Arial"/>
          <w:sz w:val="20"/>
          <w:szCs w:val="20"/>
        </w:rPr>
        <w:t xml:space="preserve">here are some </w:t>
      </w:r>
      <w:r w:rsidR="00434B7A" w:rsidRPr="00046ABD">
        <w:rPr>
          <w:rFonts w:ascii="Arial" w:hAnsi="Arial" w:cs="Arial"/>
          <w:sz w:val="20"/>
          <w:szCs w:val="20"/>
        </w:rPr>
        <w:t>individuals</w:t>
      </w:r>
      <w:r w:rsidR="005477A3" w:rsidRPr="00046ABD">
        <w:rPr>
          <w:rFonts w:ascii="Arial" w:hAnsi="Arial" w:cs="Arial"/>
          <w:sz w:val="20"/>
          <w:szCs w:val="20"/>
        </w:rPr>
        <w:t xml:space="preserve"> that don’t fall under the ethics guidelines of providing personal information.  </w:t>
      </w:r>
      <w:r w:rsidR="00DC18F6" w:rsidRPr="00046ABD">
        <w:rPr>
          <w:rFonts w:ascii="Arial" w:hAnsi="Arial" w:cs="Arial"/>
          <w:sz w:val="20"/>
          <w:szCs w:val="20"/>
        </w:rPr>
        <w:t>The state</w:t>
      </w:r>
      <w:r w:rsidR="005477A3" w:rsidRPr="00046ABD">
        <w:rPr>
          <w:rFonts w:ascii="Arial" w:hAnsi="Arial" w:cs="Arial"/>
          <w:sz w:val="20"/>
          <w:szCs w:val="20"/>
        </w:rPr>
        <w:t xml:space="preserve"> want</w:t>
      </w:r>
      <w:r w:rsidR="00DC18F6" w:rsidRPr="00046ABD">
        <w:rPr>
          <w:rFonts w:ascii="Arial" w:hAnsi="Arial" w:cs="Arial"/>
          <w:sz w:val="20"/>
          <w:szCs w:val="20"/>
        </w:rPr>
        <w:t>s</w:t>
      </w:r>
      <w:r w:rsidR="005477A3" w:rsidRPr="00046ABD">
        <w:rPr>
          <w:rFonts w:ascii="Arial" w:hAnsi="Arial" w:cs="Arial"/>
          <w:sz w:val="20"/>
          <w:szCs w:val="20"/>
        </w:rPr>
        <w:t xml:space="preserve"> you to be upfront with any </w:t>
      </w:r>
      <w:r w:rsidR="00046ABD" w:rsidRPr="00046ABD">
        <w:rPr>
          <w:rFonts w:ascii="Arial" w:hAnsi="Arial" w:cs="Arial"/>
          <w:sz w:val="20"/>
          <w:szCs w:val="20"/>
        </w:rPr>
        <w:t>type</w:t>
      </w:r>
      <w:r w:rsidR="005477A3" w:rsidRPr="00046ABD">
        <w:rPr>
          <w:rFonts w:ascii="Arial" w:hAnsi="Arial" w:cs="Arial"/>
          <w:sz w:val="20"/>
          <w:szCs w:val="20"/>
        </w:rPr>
        <w:t xml:space="preserve"> of relationships or connections that you have while making motions/voting on issues with the board.  We have to keep </w:t>
      </w:r>
      <w:r w:rsidR="0044199B" w:rsidRPr="00046ABD">
        <w:rPr>
          <w:rFonts w:ascii="Arial" w:hAnsi="Arial" w:cs="Arial"/>
          <w:sz w:val="20"/>
          <w:szCs w:val="20"/>
        </w:rPr>
        <w:t xml:space="preserve">records, training for board </w:t>
      </w:r>
      <w:r w:rsidR="00923757" w:rsidRPr="00046ABD">
        <w:rPr>
          <w:rFonts w:ascii="Arial" w:hAnsi="Arial" w:cs="Arial"/>
          <w:sz w:val="20"/>
          <w:szCs w:val="20"/>
        </w:rPr>
        <w:t>members</w:t>
      </w:r>
      <w:r w:rsidR="0044199B" w:rsidRPr="00046ABD">
        <w:rPr>
          <w:rFonts w:ascii="Arial" w:hAnsi="Arial" w:cs="Arial"/>
          <w:sz w:val="20"/>
          <w:szCs w:val="20"/>
        </w:rPr>
        <w:t xml:space="preserve"> and staff.  We </w:t>
      </w:r>
      <w:r w:rsidR="00046ABD">
        <w:rPr>
          <w:rFonts w:ascii="Arial" w:hAnsi="Arial" w:cs="Arial"/>
          <w:sz w:val="20"/>
          <w:szCs w:val="20"/>
        </w:rPr>
        <w:t>updated</w:t>
      </w:r>
      <w:r w:rsidR="0044199B" w:rsidRPr="00046ABD">
        <w:rPr>
          <w:rFonts w:ascii="Arial" w:hAnsi="Arial" w:cs="Arial"/>
          <w:sz w:val="20"/>
          <w:szCs w:val="20"/>
        </w:rPr>
        <w:t xml:space="preserve"> our policy based on </w:t>
      </w:r>
      <w:r w:rsidR="00DC18F6" w:rsidRPr="00046ABD">
        <w:rPr>
          <w:rFonts w:ascii="Arial" w:hAnsi="Arial" w:cs="Arial"/>
          <w:sz w:val="20"/>
          <w:szCs w:val="20"/>
        </w:rPr>
        <w:t>state</w:t>
      </w:r>
      <w:r w:rsidR="0044199B" w:rsidRPr="00046ABD">
        <w:rPr>
          <w:rFonts w:ascii="Arial" w:hAnsi="Arial" w:cs="Arial"/>
          <w:sz w:val="20"/>
          <w:szCs w:val="20"/>
        </w:rPr>
        <w:t xml:space="preserve"> guidance.  </w:t>
      </w:r>
      <w:r w:rsidR="00FA1F79" w:rsidRPr="00046ABD">
        <w:rPr>
          <w:rFonts w:ascii="Arial" w:hAnsi="Arial" w:cs="Arial"/>
          <w:sz w:val="20"/>
          <w:szCs w:val="20"/>
        </w:rPr>
        <w:t xml:space="preserve">We submitted </w:t>
      </w:r>
      <w:r w:rsidR="00DC18F6" w:rsidRPr="00046ABD">
        <w:rPr>
          <w:rFonts w:ascii="Arial" w:hAnsi="Arial" w:cs="Arial"/>
          <w:sz w:val="20"/>
          <w:szCs w:val="20"/>
        </w:rPr>
        <w:t xml:space="preserve">our policy </w:t>
      </w:r>
      <w:r w:rsidR="00FA1F79" w:rsidRPr="00046ABD">
        <w:rPr>
          <w:rFonts w:ascii="Arial" w:hAnsi="Arial" w:cs="Arial"/>
          <w:sz w:val="20"/>
          <w:szCs w:val="20"/>
        </w:rPr>
        <w:t xml:space="preserve">to them </w:t>
      </w:r>
      <w:r w:rsidR="00424BAC">
        <w:rPr>
          <w:rFonts w:ascii="Arial" w:hAnsi="Arial" w:cs="Arial"/>
          <w:sz w:val="20"/>
          <w:szCs w:val="20"/>
        </w:rPr>
        <w:t xml:space="preserve">prior to presenting it to the </w:t>
      </w:r>
      <w:r w:rsidR="00FA1F79" w:rsidRPr="00046ABD">
        <w:rPr>
          <w:rFonts w:ascii="Arial" w:hAnsi="Arial" w:cs="Arial"/>
          <w:sz w:val="20"/>
          <w:szCs w:val="20"/>
        </w:rPr>
        <w:t>policy committee.  We received an email from the state director that said</w:t>
      </w:r>
      <w:r w:rsidR="00EB5C72">
        <w:rPr>
          <w:rFonts w:ascii="Arial" w:hAnsi="Arial" w:cs="Arial"/>
          <w:sz w:val="20"/>
          <w:szCs w:val="20"/>
        </w:rPr>
        <w:t xml:space="preserve"> it looked </w:t>
      </w:r>
      <w:r w:rsidR="00B41C05">
        <w:rPr>
          <w:rFonts w:ascii="Arial" w:hAnsi="Arial" w:cs="Arial"/>
          <w:sz w:val="20"/>
          <w:szCs w:val="20"/>
        </w:rPr>
        <w:t>good;</w:t>
      </w:r>
      <w:r w:rsidR="00EB5C72">
        <w:rPr>
          <w:rFonts w:ascii="Arial" w:hAnsi="Arial" w:cs="Arial"/>
          <w:sz w:val="20"/>
          <w:szCs w:val="20"/>
        </w:rPr>
        <w:t xml:space="preserve"> </w:t>
      </w:r>
      <w:r w:rsidR="00B41C05">
        <w:rPr>
          <w:rFonts w:ascii="Arial" w:hAnsi="Arial" w:cs="Arial"/>
          <w:sz w:val="20"/>
          <w:szCs w:val="20"/>
        </w:rPr>
        <w:t xml:space="preserve">however, </w:t>
      </w:r>
      <w:r w:rsidR="00FA1F79" w:rsidRPr="00046ABD">
        <w:rPr>
          <w:rFonts w:ascii="Arial" w:hAnsi="Arial" w:cs="Arial"/>
          <w:sz w:val="20"/>
          <w:szCs w:val="20"/>
        </w:rPr>
        <w:t xml:space="preserve">we </w:t>
      </w:r>
      <w:r w:rsidR="00616EF6" w:rsidRPr="00046ABD">
        <w:rPr>
          <w:rFonts w:ascii="Arial" w:hAnsi="Arial" w:cs="Arial"/>
          <w:sz w:val="20"/>
          <w:szCs w:val="20"/>
        </w:rPr>
        <w:t>indicated that</w:t>
      </w:r>
      <w:r w:rsidR="00FA1F79" w:rsidRPr="00046ABD">
        <w:rPr>
          <w:rFonts w:ascii="Arial" w:hAnsi="Arial" w:cs="Arial"/>
          <w:sz w:val="20"/>
          <w:szCs w:val="20"/>
        </w:rPr>
        <w:t xml:space="preserve"> board would appoint an ethics director.  </w:t>
      </w:r>
      <w:r w:rsidR="008A11B0">
        <w:rPr>
          <w:rFonts w:ascii="Arial" w:hAnsi="Arial" w:cs="Arial"/>
          <w:sz w:val="20"/>
          <w:szCs w:val="20"/>
        </w:rPr>
        <w:t>Maria discussed appointing Amy Hall</w:t>
      </w:r>
      <w:r w:rsidR="000532A3">
        <w:rPr>
          <w:rFonts w:ascii="Arial" w:hAnsi="Arial" w:cs="Arial"/>
          <w:sz w:val="20"/>
          <w:szCs w:val="20"/>
        </w:rPr>
        <w:t xml:space="preserve"> as ethics director.  </w:t>
      </w:r>
      <w:r w:rsidR="00AC6C55">
        <w:rPr>
          <w:rFonts w:ascii="Arial" w:hAnsi="Arial" w:cs="Arial"/>
          <w:sz w:val="20"/>
          <w:szCs w:val="20"/>
        </w:rPr>
        <w:t xml:space="preserve">All updated and signed COI must be </w:t>
      </w:r>
      <w:r w:rsidR="00AC6C55" w:rsidRPr="00046ABD">
        <w:rPr>
          <w:rFonts w:ascii="Arial" w:hAnsi="Arial" w:cs="Arial"/>
          <w:sz w:val="20"/>
          <w:szCs w:val="20"/>
        </w:rPr>
        <w:t xml:space="preserve">submitted </w:t>
      </w:r>
      <w:r w:rsidR="000532A3">
        <w:rPr>
          <w:rFonts w:ascii="Arial" w:hAnsi="Arial" w:cs="Arial"/>
          <w:sz w:val="20"/>
          <w:szCs w:val="20"/>
        </w:rPr>
        <w:t xml:space="preserve">to our office </w:t>
      </w:r>
      <w:r w:rsidR="00AC6C55" w:rsidRPr="00046ABD">
        <w:rPr>
          <w:rFonts w:ascii="Arial" w:hAnsi="Arial" w:cs="Arial"/>
          <w:sz w:val="20"/>
          <w:szCs w:val="20"/>
        </w:rPr>
        <w:t xml:space="preserve">by </w:t>
      </w:r>
      <w:r w:rsidR="00AC6C55" w:rsidRPr="00046ABD">
        <w:rPr>
          <w:rFonts w:ascii="Arial" w:hAnsi="Arial" w:cs="Arial"/>
          <w:sz w:val="20"/>
          <w:szCs w:val="20"/>
        </w:rPr>
        <w:lastRenderedPageBreak/>
        <w:t>September 30</w:t>
      </w:r>
      <w:r w:rsidR="00B41C05">
        <w:rPr>
          <w:rFonts w:ascii="Arial" w:hAnsi="Arial" w:cs="Arial"/>
          <w:sz w:val="20"/>
          <w:szCs w:val="20"/>
        </w:rPr>
        <w:t>, 2025</w:t>
      </w:r>
      <w:r w:rsidR="00AC6C55" w:rsidRPr="00046ABD">
        <w:rPr>
          <w:rFonts w:ascii="Arial" w:hAnsi="Arial" w:cs="Arial"/>
          <w:sz w:val="20"/>
          <w:szCs w:val="20"/>
        </w:rPr>
        <w:t xml:space="preserve">.  </w:t>
      </w:r>
      <w:r w:rsidR="00DC75B0">
        <w:rPr>
          <w:rFonts w:ascii="Arial" w:hAnsi="Arial" w:cs="Arial"/>
          <w:sz w:val="20"/>
          <w:szCs w:val="20"/>
        </w:rPr>
        <w:t>In order to stay in compliance, t</w:t>
      </w:r>
      <w:r w:rsidR="00AC6C55" w:rsidRPr="00046ABD">
        <w:rPr>
          <w:rFonts w:ascii="Arial" w:hAnsi="Arial" w:cs="Arial"/>
          <w:sz w:val="20"/>
          <w:szCs w:val="20"/>
        </w:rPr>
        <w:t>he disclosure form has to be uploaded</w:t>
      </w:r>
      <w:r w:rsidR="00AC6C55">
        <w:rPr>
          <w:rFonts w:ascii="Arial" w:hAnsi="Arial" w:cs="Arial"/>
          <w:sz w:val="20"/>
          <w:szCs w:val="20"/>
        </w:rPr>
        <w:t xml:space="preserve"> on our end</w:t>
      </w:r>
      <w:r w:rsidR="00AC6C55" w:rsidRPr="00046ABD">
        <w:rPr>
          <w:rFonts w:ascii="Arial" w:hAnsi="Arial" w:cs="Arial"/>
          <w:sz w:val="20"/>
          <w:szCs w:val="20"/>
        </w:rPr>
        <w:t xml:space="preserve"> by October 1</w:t>
      </w:r>
      <w:r w:rsidR="00AC6C55">
        <w:rPr>
          <w:rFonts w:ascii="Arial" w:hAnsi="Arial" w:cs="Arial"/>
          <w:sz w:val="20"/>
          <w:szCs w:val="20"/>
        </w:rPr>
        <w:t xml:space="preserve">, 2025.  </w:t>
      </w:r>
      <w:r w:rsidR="00DC75B0">
        <w:rPr>
          <w:rFonts w:ascii="Arial" w:hAnsi="Arial" w:cs="Arial"/>
          <w:sz w:val="20"/>
          <w:szCs w:val="20"/>
        </w:rPr>
        <w:t>The m</w:t>
      </w:r>
      <w:r w:rsidR="00943FD4" w:rsidRPr="00046ABD">
        <w:rPr>
          <w:rFonts w:ascii="Arial" w:hAnsi="Arial" w:cs="Arial"/>
          <w:sz w:val="20"/>
          <w:szCs w:val="20"/>
        </w:rPr>
        <w:t xml:space="preserve">otion to approve the </w:t>
      </w:r>
      <w:r w:rsidR="005F756C" w:rsidRPr="00046ABD">
        <w:rPr>
          <w:rFonts w:ascii="Arial" w:hAnsi="Arial" w:cs="Arial"/>
          <w:sz w:val="20"/>
          <w:szCs w:val="20"/>
        </w:rPr>
        <w:t>conflict-of-interest</w:t>
      </w:r>
      <w:r w:rsidR="00943FD4" w:rsidRPr="00046ABD">
        <w:rPr>
          <w:rFonts w:ascii="Arial" w:hAnsi="Arial" w:cs="Arial"/>
          <w:sz w:val="20"/>
          <w:szCs w:val="20"/>
        </w:rPr>
        <w:t xml:space="preserve"> policy to include the ethics officer</w:t>
      </w:r>
      <w:r w:rsidR="00046ABD" w:rsidRPr="00046ABD">
        <w:rPr>
          <w:rFonts w:ascii="Arial" w:hAnsi="Arial" w:cs="Arial"/>
          <w:sz w:val="20"/>
          <w:szCs w:val="20"/>
        </w:rPr>
        <w:t xml:space="preserve"> (Amy Hall) was made by </w:t>
      </w:r>
      <w:r w:rsidR="00943FD4" w:rsidRPr="00046ABD">
        <w:rPr>
          <w:rFonts w:ascii="Arial" w:hAnsi="Arial" w:cs="Arial"/>
          <w:sz w:val="20"/>
          <w:szCs w:val="20"/>
        </w:rPr>
        <w:t>Kathy Wagne</w:t>
      </w:r>
      <w:r w:rsidR="0003295E">
        <w:rPr>
          <w:rFonts w:ascii="Arial" w:hAnsi="Arial" w:cs="Arial"/>
          <w:sz w:val="20"/>
          <w:szCs w:val="20"/>
        </w:rPr>
        <w:t>r</w:t>
      </w:r>
      <w:r w:rsidR="00046ABD" w:rsidRPr="00046ABD">
        <w:rPr>
          <w:rFonts w:ascii="Arial" w:hAnsi="Arial" w:cs="Arial"/>
          <w:sz w:val="20"/>
          <w:szCs w:val="20"/>
        </w:rPr>
        <w:t>,</w:t>
      </w:r>
      <w:r w:rsidR="00943FD4" w:rsidRPr="00046ABD">
        <w:rPr>
          <w:rFonts w:ascii="Arial" w:hAnsi="Arial" w:cs="Arial"/>
          <w:sz w:val="20"/>
          <w:szCs w:val="20"/>
        </w:rPr>
        <w:t xml:space="preserve"> John Daniels seconded.  </w:t>
      </w:r>
      <w:r w:rsidR="00046ABD" w:rsidRPr="0003295E">
        <w:rPr>
          <w:rFonts w:ascii="Arial" w:hAnsi="Arial" w:cs="Arial"/>
          <w:b/>
          <w:bCs/>
          <w:sz w:val="20"/>
          <w:szCs w:val="20"/>
        </w:rPr>
        <w:t>Motion</w:t>
      </w:r>
      <w:r w:rsidR="00046ABD" w:rsidRPr="00046ABD">
        <w:rPr>
          <w:rFonts w:ascii="Arial" w:hAnsi="Arial" w:cs="Arial"/>
          <w:sz w:val="20"/>
          <w:szCs w:val="20"/>
        </w:rPr>
        <w:t xml:space="preserve"> </w:t>
      </w:r>
      <w:r w:rsidR="00046ABD" w:rsidRPr="0003295E">
        <w:rPr>
          <w:rFonts w:ascii="Arial" w:hAnsi="Arial" w:cs="Arial"/>
          <w:b/>
          <w:bCs/>
          <w:sz w:val="20"/>
          <w:szCs w:val="20"/>
        </w:rPr>
        <w:t>Carries</w:t>
      </w:r>
      <w:r w:rsidR="00046ABD" w:rsidRPr="00046ABD">
        <w:rPr>
          <w:rFonts w:ascii="Arial" w:hAnsi="Arial" w:cs="Arial"/>
          <w:sz w:val="20"/>
          <w:szCs w:val="20"/>
        </w:rPr>
        <w:t xml:space="preserve">. </w:t>
      </w:r>
    </w:p>
    <w:p w14:paraId="1D9C3498" w14:textId="77777777" w:rsidR="001414C7" w:rsidRPr="00CF345C" w:rsidRDefault="001414C7" w:rsidP="005F2A56">
      <w:pPr>
        <w:jc w:val="left"/>
        <w:rPr>
          <w:rFonts w:ascii="Arial" w:hAnsi="Arial" w:cs="Arial"/>
          <w:sz w:val="24"/>
          <w:szCs w:val="24"/>
          <w:highlight w:val="yellow"/>
        </w:rPr>
      </w:pPr>
    </w:p>
    <w:p w14:paraId="28FF7F3E" w14:textId="77777777" w:rsidR="00C825E3" w:rsidRPr="00217DDE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217DDE">
        <w:rPr>
          <w:rFonts w:ascii="Arial" w:hAnsi="Arial" w:cs="Arial"/>
          <w:b/>
          <w:bCs/>
          <w:sz w:val="22"/>
        </w:rPr>
        <w:t>Appoint Regional Ethics Officer – VOTE</w:t>
      </w:r>
    </w:p>
    <w:p w14:paraId="0DEBD356" w14:textId="56377EB1" w:rsidR="00B30ECE" w:rsidRPr="00217DDE" w:rsidRDefault="00943FD4" w:rsidP="005F2A56">
      <w:pPr>
        <w:jc w:val="left"/>
        <w:rPr>
          <w:rFonts w:ascii="Arial" w:hAnsi="Arial" w:cs="Arial"/>
          <w:sz w:val="20"/>
          <w:szCs w:val="20"/>
        </w:rPr>
      </w:pPr>
      <w:r w:rsidRPr="00217DDE">
        <w:rPr>
          <w:rFonts w:ascii="Arial" w:hAnsi="Arial" w:cs="Arial"/>
          <w:sz w:val="20"/>
          <w:szCs w:val="20"/>
        </w:rPr>
        <w:t xml:space="preserve">We recommended Amy Hall be considered </w:t>
      </w:r>
      <w:r w:rsidR="00BB34F5" w:rsidRPr="00217DDE">
        <w:rPr>
          <w:rFonts w:ascii="Arial" w:hAnsi="Arial" w:cs="Arial"/>
          <w:sz w:val="20"/>
          <w:szCs w:val="20"/>
        </w:rPr>
        <w:t xml:space="preserve">to be the ethics officer.  Amy agreed to add this position on.  She will be </w:t>
      </w:r>
      <w:r w:rsidR="0019344B" w:rsidRPr="00217DDE">
        <w:rPr>
          <w:rFonts w:ascii="Arial" w:hAnsi="Arial" w:cs="Arial"/>
          <w:sz w:val="20"/>
          <w:szCs w:val="20"/>
        </w:rPr>
        <w:t>circulating</w:t>
      </w:r>
      <w:r w:rsidR="00013824" w:rsidRPr="00217DDE">
        <w:rPr>
          <w:rFonts w:ascii="Arial" w:hAnsi="Arial" w:cs="Arial"/>
          <w:sz w:val="20"/>
          <w:szCs w:val="20"/>
        </w:rPr>
        <w:t xml:space="preserve"> a </w:t>
      </w:r>
      <w:r w:rsidR="0019344B" w:rsidRPr="00217DDE">
        <w:rPr>
          <w:rFonts w:ascii="Arial" w:hAnsi="Arial" w:cs="Arial"/>
          <w:sz w:val="20"/>
          <w:szCs w:val="20"/>
        </w:rPr>
        <w:t>3-minute</w:t>
      </w:r>
      <w:r w:rsidR="00013824" w:rsidRPr="00217DDE">
        <w:rPr>
          <w:rFonts w:ascii="Arial" w:hAnsi="Arial" w:cs="Arial"/>
          <w:sz w:val="20"/>
          <w:szCs w:val="20"/>
        </w:rPr>
        <w:t xml:space="preserve"> video on the COI that we will consider our training.  We don’t always have everyone here in order to watch it in the meeting.  </w:t>
      </w:r>
      <w:r w:rsidR="00B30ECE" w:rsidRPr="00217DDE">
        <w:rPr>
          <w:rFonts w:ascii="Arial" w:hAnsi="Arial" w:cs="Arial"/>
          <w:sz w:val="20"/>
          <w:szCs w:val="20"/>
        </w:rPr>
        <w:t xml:space="preserve">John </w:t>
      </w:r>
      <w:r w:rsidR="00B00722" w:rsidRPr="00217DDE">
        <w:rPr>
          <w:rFonts w:ascii="Arial" w:hAnsi="Arial" w:cs="Arial"/>
          <w:sz w:val="20"/>
          <w:szCs w:val="20"/>
        </w:rPr>
        <w:t>Daniels</w:t>
      </w:r>
      <w:r w:rsidR="00B30ECE" w:rsidRPr="00217DDE">
        <w:rPr>
          <w:rFonts w:ascii="Arial" w:hAnsi="Arial" w:cs="Arial"/>
          <w:sz w:val="20"/>
          <w:szCs w:val="20"/>
        </w:rPr>
        <w:t xml:space="preserve"> made the motion to approve Amy Hall as the Regional Ethics officer. Mike Bombard seconded the motion.  </w:t>
      </w:r>
      <w:r w:rsidR="00C2052F">
        <w:rPr>
          <w:rFonts w:ascii="Arial" w:hAnsi="Arial" w:cs="Arial"/>
          <w:sz w:val="20"/>
          <w:szCs w:val="20"/>
        </w:rPr>
        <w:t xml:space="preserve">The </w:t>
      </w:r>
      <w:r w:rsidR="00C2052F" w:rsidRPr="0003295E">
        <w:rPr>
          <w:rFonts w:ascii="Arial" w:hAnsi="Arial" w:cs="Arial"/>
          <w:b/>
          <w:bCs/>
          <w:sz w:val="20"/>
          <w:szCs w:val="20"/>
        </w:rPr>
        <w:t>motion</w:t>
      </w:r>
      <w:r w:rsidR="00C2052F">
        <w:rPr>
          <w:rFonts w:ascii="Arial" w:hAnsi="Arial" w:cs="Arial"/>
          <w:sz w:val="20"/>
          <w:szCs w:val="20"/>
        </w:rPr>
        <w:t xml:space="preserve"> </w:t>
      </w:r>
      <w:r w:rsidR="00C2052F" w:rsidRPr="0003295E">
        <w:rPr>
          <w:rFonts w:ascii="Arial" w:hAnsi="Arial" w:cs="Arial"/>
          <w:b/>
          <w:bCs/>
          <w:sz w:val="20"/>
          <w:szCs w:val="20"/>
        </w:rPr>
        <w:t>carried</w:t>
      </w:r>
      <w:r w:rsidR="00C2052F">
        <w:rPr>
          <w:rFonts w:ascii="Arial" w:hAnsi="Arial" w:cs="Arial"/>
          <w:sz w:val="20"/>
          <w:szCs w:val="20"/>
        </w:rPr>
        <w:t xml:space="preserve">.  </w:t>
      </w:r>
    </w:p>
    <w:p w14:paraId="1921535F" w14:textId="77777777" w:rsidR="001414C7" w:rsidRPr="00CF345C" w:rsidRDefault="001414C7" w:rsidP="005F2A56">
      <w:pPr>
        <w:jc w:val="left"/>
        <w:rPr>
          <w:rFonts w:ascii="Arial" w:hAnsi="Arial" w:cs="Arial"/>
          <w:sz w:val="24"/>
          <w:szCs w:val="24"/>
          <w:highlight w:val="yellow"/>
        </w:rPr>
      </w:pPr>
    </w:p>
    <w:p w14:paraId="6CC13EAB" w14:textId="77777777" w:rsidR="00C825E3" w:rsidRPr="000463D7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0463D7">
        <w:rPr>
          <w:rFonts w:ascii="Arial" w:hAnsi="Arial" w:cs="Arial"/>
          <w:b/>
          <w:bCs/>
          <w:sz w:val="22"/>
        </w:rPr>
        <w:t>New State Policy “Digital Documentation &amp; Records Management</w:t>
      </w:r>
    </w:p>
    <w:p w14:paraId="061D648B" w14:textId="70E1309B" w:rsidR="00260C84" w:rsidRPr="000463D7" w:rsidRDefault="00BE2C4A" w:rsidP="005F2A56">
      <w:pPr>
        <w:jc w:val="left"/>
        <w:rPr>
          <w:rFonts w:ascii="Arial" w:hAnsi="Arial" w:cs="Arial"/>
          <w:sz w:val="20"/>
          <w:szCs w:val="20"/>
        </w:rPr>
      </w:pPr>
      <w:r w:rsidRPr="000463D7">
        <w:rPr>
          <w:rFonts w:ascii="Arial" w:hAnsi="Arial" w:cs="Arial"/>
          <w:sz w:val="20"/>
          <w:szCs w:val="20"/>
        </w:rPr>
        <w:t xml:space="preserve">With this new policy, we are required to upload documents within 3 days of receiving them.  </w:t>
      </w:r>
      <w:r w:rsidR="00450906" w:rsidRPr="000463D7">
        <w:rPr>
          <w:rFonts w:ascii="Arial" w:hAnsi="Arial" w:cs="Arial"/>
          <w:sz w:val="20"/>
          <w:szCs w:val="20"/>
        </w:rPr>
        <w:t xml:space="preserve">We reached out requesting that we be allowed 5 days to upload documents, which was declined.  No other region made any suggestions.  </w:t>
      </w:r>
      <w:r w:rsidR="00EE3BAD" w:rsidRPr="000463D7">
        <w:rPr>
          <w:rFonts w:ascii="Arial" w:hAnsi="Arial" w:cs="Arial"/>
          <w:sz w:val="20"/>
          <w:szCs w:val="20"/>
        </w:rPr>
        <w:t xml:space="preserve">We are </w:t>
      </w:r>
      <w:r w:rsidR="00E70527" w:rsidRPr="000463D7">
        <w:rPr>
          <w:rFonts w:ascii="Arial" w:hAnsi="Arial" w:cs="Arial"/>
          <w:sz w:val="20"/>
          <w:szCs w:val="20"/>
        </w:rPr>
        <w:t>holding</w:t>
      </w:r>
      <w:r w:rsidR="00EE3BAD" w:rsidRPr="000463D7">
        <w:rPr>
          <w:rFonts w:ascii="Arial" w:hAnsi="Arial" w:cs="Arial"/>
          <w:sz w:val="20"/>
          <w:szCs w:val="20"/>
        </w:rPr>
        <w:t xml:space="preserve"> an </w:t>
      </w:r>
      <w:r w:rsidR="0019344B" w:rsidRPr="000463D7">
        <w:rPr>
          <w:rFonts w:ascii="Arial" w:hAnsi="Arial" w:cs="Arial"/>
          <w:sz w:val="20"/>
          <w:szCs w:val="20"/>
        </w:rPr>
        <w:t>in-person</w:t>
      </w:r>
      <w:r w:rsidR="00EE3BAD" w:rsidRPr="000463D7">
        <w:rPr>
          <w:rFonts w:ascii="Arial" w:hAnsi="Arial" w:cs="Arial"/>
          <w:sz w:val="20"/>
          <w:szCs w:val="20"/>
        </w:rPr>
        <w:t xml:space="preserve"> meeting with the </w:t>
      </w:r>
      <w:r w:rsidR="00E70527" w:rsidRPr="000463D7">
        <w:rPr>
          <w:rFonts w:ascii="Arial" w:hAnsi="Arial" w:cs="Arial"/>
          <w:sz w:val="20"/>
          <w:szCs w:val="20"/>
        </w:rPr>
        <w:t>career</w:t>
      </w:r>
      <w:r w:rsidR="00EE3BAD" w:rsidRPr="000463D7">
        <w:rPr>
          <w:rFonts w:ascii="Arial" w:hAnsi="Arial" w:cs="Arial"/>
          <w:sz w:val="20"/>
          <w:szCs w:val="20"/>
        </w:rPr>
        <w:t xml:space="preserve"> </w:t>
      </w:r>
      <w:r w:rsidR="00644459" w:rsidRPr="000463D7">
        <w:rPr>
          <w:rFonts w:ascii="Arial" w:hAnsi="Arial" w:cs="Arial"/>
          <w:sz w:val="20"/>
          <w:szCs w:val="20"/>
        </w:rPr>
        <w:t>planners</w:t>
      </w:r>
      <w:r w:rsidR="00EE3BAD" w:rsidRPr="000463D7">
        <w:rPr>
          <w:rFonts w:ascii="Arial" w:hAnsi="Arial" w:cs="Arial"/>
          <w:sz w:val="20"/>
          <w:szCs w:val="20"/>
        </w:rPr>
        <w:t xml:space="preserve"> on Sept. 30</w:t>
      </w:r>
      <w:r w:rsidR="00A71D2B" w:rsidRPr="000463D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A71D2B" w:rsidRPr="000463D7">
        <w:rPr>
          <w:rFonts w:ascii="Arial" w:hAnsi="Arial" w:cs="Arial"/>
          <w:sz w:val="20"/>
          <w:szCs w:val="20"/>
        </w:rPr>
        <w:t>2025</w:t>
      </w:r>
      <w:proofErr w:type="gramEnd"/>
      <w:r w:rsidR="00EE3BAD" w:rsidRPr="000463D7">
        <w:rPr>
          <w:rFonts w:ascii="Arial" w:hAnsi="Arial" w:cs="Arial"/>
          <w:sz w:val="20"/>
          <w:szCs w:val="20"/>
        </w:rPr>
        <w:t xml:space="preserve"> to </w:t>
      </w:r>
      <w:r w:rsidR="00A71D2B" w:rsidRPr="000463D7">
        <w:rPr>
          <w:rFonts w:ascii="Arial" w:hAnsi="Arial" w:cs="Arial"/>
          <w:sz w:val="20"/>
          <w:szCs w:val="20"/>
        </w:rPr>
        <w:t>ensure</w:t>
      </w:r>
      <w:r w:rsidR="00EE3BAD" w:rsidRPr="000463D7">
        <w:rPr>
          <w:rFonts w:ascii="Arial" w:hAnsi="Arial" w:cs="Arial"/>
          <w:sz w:val="20"/>
          <w:szCs w:val="20"/>
        </w:rPr>
        <w:t xml:space="preserve"> they are </w:t>
      </w:r>
      <w:r w:rsidR="007816BF">
        <w:rPr>
          <w:rFonts w:ascii="Arial" w:hAnsi="Arial" w:cs="Arial"/>
          <w:sz w:val="20"/>
          <w:szCs w:val="20"/>
        </w:rPr>
        <w:t xml:space="preserve">trained with the </w:t>
      </w:r>
      <w:r w:rsidR="00EE3BAD" w:rsidRPr="000463D7">
        <w:rPr>
          <w:rFonts w:ascii="Arial" w:hAnsi="Arial" w:cs="Arial"/>
          <w:sz w:val="20"/>
          <w:szCs w:val="20"/>
        </w:rPr>
        <w:t>specific</w:t>
      </w:r>
      <w:r w:rsidR="007816BF">
        <w:rPr>
          <w:rFonts w:ascii="Arial" w:hAnsi="Arial" w:cs="Arial"/>
          <w:sz w:val="20"/>
          <w:szCs w:val="20"/>
        </w:rPr>
        <w:t>s of</w:t>
      </w:r>
      <w:r w:rsidR="00EE3BAD" w:rsidRPr="000463D7">
        <w:rPr>
          <w:rFonts w:ascii="Arial" w:hAnsi="Arial" w:cs="Arial"/>
          <w:sz w:val="20"/>
          <w:szCs w:val="20"/>
        </w:rPr>
        <w:t xml:space="preserve"> what they are uploading.  This </w:t>
      </w:r>
      <w:r w:rsidR="00A71D2B" w:rsidRPr="000463D7">
        <w:rPr>
          <w:rFonts w:ascii="Arial" w:hAnsi="Arial" w:cs="Arial"/>
          <w:sz w:val="20"/>
          <w:szCs w:val="20"/>
        </w:rPr>
        <w:t xml:space="preserve">policy </w:t>
      </w:r>
      <w:r w:rsidR="00EE3BAD" w:rsidRPr="000463D7">
        <w:rPr>
          <w:rFonts w:ascii="Arial" w:hAnsi="Arial" w:cs="Arial"/>
          <w:sz w:val="20"/>
          <w:szCs w:val="20"/>
        </w:rPr>
        <w:t xml:space="preserve">goes into effect October 1, 2025.  If you go to the last page of the policy, </w:t>
      </w:r>
      <w:r w:rsidR="000463D7" w:rsidRPr="000463D7">
        <w:rPr>
          <w:rFonts w:ascii="Arial" w:hAnsi="Arial" w:cs="Arial"/>
          <w:sz w:val="20"/>
          <w:szCs w:val="20"/>
        </w:rPr>
        <w:t xml:space="preserve">it states </w:t>
      </w:r>
      <w:r w:rsidR="00EE3BAD" w:rsidRPr="000463D7">
        <w:rPr>
          <w:rFonts w:ascii="Arial" w:hAnsi="Arial" w:cs="Arial"/>
          <w:sz w:val="20"/>
          <w:szCs w:val="20"/>
        </w:rPr>
        <w:t>if we do not comply</w:t>
      </w:r>
      <w:r w:rsidR="00DE1BFE" w:rsidRPr="000463D7">
        <w:rPr>
          <w:rFonts w:ascii="Arial" w:hAnsi="Arial" w:cs="Arial"/>
          <w:sz w:val="20"/>
          <w:szCs w:val="20"/>
        </w:rPr>
        <w:t>, we can be sanctioned.  Maria referred to the policy</w:t>
      </w:r>
      <w:r w:rsidR="00C3573E" w:rsidRPr="000463D7">
        <w:rPr>
          <w:rFonts w:ascii="Arial" w:hAnsi="Arial" w:cs="Arial"/>
          <w:sz w:val="20"/>
          <w:szCs w:val="20"/>
        </w:rPr>
        <w:t xml:space="preserve">, reading what happens with each mishap of entry. </w:t>
      </w:r>
      <w:r w:rsidR="0037774C" w:rsidRPr="000463D7">
        <w:rPr>
          <w:rFonts w:ascii="Arial" w:hAnsi="Arial" w:cs="Arial"/>
          <w:sz w:val="20"/>
          <w:szCs w:val="20"/>
        </w:rPr>
        <w:t xml:space="preserve">We have sent the policy to the current Career Planners.  </w:t>
      </w:r>
      <w:r w:rsidR="00C3573E" w:rsidRPr="000463D7">
        <w:rPr>
          <w:rFonts w:ascii="Arial" w:hAnsi="Arial" w:cs="Arial"/>
          <w:sz w:val="20"/>
          <w:szCs w:val="20"/>
        </w:rPr>
        <w:t>Mike B</w:t>
      </w:r>
      <w:r w:rsidR="006E5369" w:rsidRPr="000463D7">
        <w:rPr>
          <w:rFonts w:ascii="Arial" w:hAnsi="Arial" w:cs="Arial"/>
          <w:sz w:val="20"/>
          <w:szCs w:val="20"/>
        </w:rPr>
        <w:t xml:space="preserve">ombard asked if the MACC was ready to handle </w:t>
      </w:r>
      <w:r w:rsidR="007816BF" w:rsidRPr="000463D7">
        <w:rPr>
          <w:rFonts w:ascii="Arial" w:hAnsi="Arial" w:cs="Arial"/>
          <w:sz w:val="20"/>
          <w:szCs w:val="20"/>
        </w:rPr>
        <w:t>all</w:t>
      </w:r>
      <w:r w:rsidR="006E5369" w:rsidRPr="000463D7">
        <w:rPr>
          <w:rFonts w:ascii="Arial" w:hAnsi="Arial" w:cs="Arial"/>
          <w:sz w:val="20"/>
          <w:szCs w:val="20"/>
        </w:rPr>
        <w:t xml:space="preserve"> these changes; we </w:t>
      </w:r>
      <w:r w:rsidR="000463D7">
        <w:rPr>
          <w:rFonts w:ascii="Arial" w:hAnsi="Arial" w:cs="Arial"/>
          <w:sz w:val="20"/>
          <w:szCs w:val="20"/>
        </w:rPr>
        <w:t xml:space="preserve">are hoping </w:t>
      </w:r>
      <w:r w:rsidR="006E5369" w:rsidRPr="000463D7">
        <w:rPr>
          <w:rFonts w:ascii="Arial" w:hAnsi="Arial" w:cs="Arial"/>
          <w:sz w:val="20"/>
          <w:szCs w:val="20"/>
        </w:rPr>
        <w:t>it is.</w:t>
      </w:r>
      <w:r w:rsidR="007816BF">
        <w:rPr>
          <w:rFonts w:ascii="Arial" w:hAnsi="Arial" w:cs="Arial"/>
          <w:sz w:val="20"/>
          <w:szCs w:val="20"/>
        </w:rPr>
        <w:t xml:space="preserve"> Region VI WDB will adopt the state’s policy </w:t>
      </w:r>
      <w:proofErr w:type="gramStart"/>
      <w:r w:rsidR="007816BF">
        <w:rPr>
          <w:rFonts w:ascii="Arial" w:hAnsi="Arial" w:cs="Arial"/>
          <w:sz w:val="20"/>
          <w:szCs w:val="20"/>
        </w:rPr>
        <w:t>as</w:t>
      </w:r>
      <w:proofErr w:type="gramEnd"/>
      <w:r w:rsidR="007816BF">
        <w:rPr>
          <w:rFonts w:ascii="Arial" w:hAnsi="Arial" w:cs="Arial"/>
          <w:sz w:val="20"/>
          <w:szCs w:val="20"/>
        </w:rPr>
        <w:t xml:space="preserve"> is.</w:t>
      </w:r>
      <w:r w:rsidR="006E5369" w:rsidRPr="000463D7">
        <w:rPr>
          <w:rFonts w:ascii="Arial" w:hAnsi="Arial" w:cs="Arial"/>
          <w:sz w:val="20"/>
          <w:szCs w:val="20"/>
        </w:rPr>
        <w:t xml:space="preserve"> </w:t>
      </w:r>
    </w:p>
    <w:p w14:paraId="3DCD2E1B" w14:textId="77777777" w:rsidR="001414C7" w:rsidRPr="00CF345C" w:rsidRDefault="001414C7" w:rsidP="005F2A56">
      <w:pPr>
        <w:jc w:val="left"/>
        <w:rPr>
          <w:rFonts w:ascii="Arial" w:hAnsi="Arial" w:cs="Arial"/>
          <w:sz w:val="24"/>
          <w:szCs w:val="24"/>
          <w:highlight w:val="yellow"/>
        </w:rPr>
      </w:pPr>
    </w:p>
    <w:p w14:paraId="4C8E1B75" w14:textId="77777777" w:rsidR="00C825E3" w:rsidRPr="001C4030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1C4030">
        <w:rPr>
          <w:rFonts w:ascii="Arial" w:hAnsi="Arial" w:cs="Arial"/>
          <w:b/>
          <w:bCs/>
          <w:sz w:val="22"/>
        </w:rPr>
        <w:t>New State Guidance “Career Awareness and Access to Information on High-Wage Occupations</w:t>
      </w:r>
    </w:p>
    <w:p w14:paraId="42DA297B" w14:textId="74676CBB" w:rsidR="006E5369" w:rsidRPr="00CF345C" w:rsidRDefault="004B5D7D" w:rsidP="005F2A56">
      <w:pPr>
        <w:jc w:val="left"/>
        <w:rPr>
          <w:rFonts w:ascii="Arial" w:hAnsi="Arial" w:cs="Arial"/>
          <w:sz w:val="20"/>
          <w:szCs w:val="20"/>
          <w:highlight w:val="yellow"/>
        </w:rPr>
      </w:pPr>
      <w:r w:rsidRPr="001C4030">
        <w:rPr>
          <w:rFonts w:ascii="Arial" w:hAnsi="Arial" w:cs="Arial"/>
          <w:sz w:val="20"/>
          <w:szCs w:val="20"/>
        </w:rPr>
        <w:t xml:space="preserve">This guidance </w:t>
      </w:r>
      <w:r w:rsidR="0095660F" w:rsidRPr="001C4030">
        <w:rPr>
          <w:rFonts w:ascii="Arial" w:hAnsi="Arial" w:cs="Arial"/>
          <w:sz w:val="20"/>
          <w:szCs w:val="20"/>
        </w:rPr>
        <w:t xml:space="preserve">is to take effect on </w:t>
      </w:r>
      <w:r w:rsidRPr="001C4030">
        <w:rPr>
          <w:rFonts w:ascii="Arial" w:hAnsi="Arial" w:cs="Arial"/>
          <w:sz w:val="20"/>
          <w:szCs w:val="20"/>
        </w:rPr>
        <w:t>September 22, 2025</w:t>
      </w:r>
      <w:r w:rsidR="0095660F" w:rsidRPr="001C4030">
        <w:rPr>
          <w:rFonts w:ascii="Arial" w:hAnsi="Arial" w:cs="Arial"/>
          <w:sz w:val="20"/>
          <w:szCs w:val="20"/>
        </w:rPr>
        <w:t xml:space="preserve">. </w:t>
      </w:r>
      <w:r w:rsidR="002C3ED6" w:rsidRPr="001C4030">
        <w:rPr>
          <w:rFonts w:ascii="Arial" w:hAnsi="Arial" w:cs="Arial"/>
          <w:sz w:val="20"/>
          <w:szCs w:val="20"/>
        </w:rPr>
        <w:t xml:space="preserve"> O</w:t>
      </w:r>
      <w:r w:rsidR="006E5369" w:rsidRPr="001C4030">
        <w:rPr>
          <w:rFonts w:ascii="Arial" w:hAnsi="Arial" w:cs="Arial"/>
          <w:sz w:val="20"/>
          <w:szCs w:val="20"/>
        </w:rPr>
        <w:t xml:space="preserve">ur career planners were </w:t>
      </w:r>
      <w:r w:rsidR="00E70527" w:rsidRPr="001C4030">
        <w:rPr>
          <w:rFonts w:ascii="Arial" w:hAnsi="Arial" w:cs="Arial"/>
          <w:sz w:val="20"/>
          <w:szCs w:val="20"/>
        </w:rPr>
        <w:t>advised</w:t>
      </w:r>
      <w:r w:rsidR="006E5369" w:rsidRPr="001C4030">
        <w:rPr>
          <w:rFonts w:ascii="Arial" w:hAnsi="Arial" w:cs="Arial"/>
          <w:sz w:val="20"/>
          <w:szCs w:val="20"/>
        </w:rPr>
        <w:t xml:space="preserve"> to begin this policy immediately.  </w:t>
      </w:r>
      <w:r w:rsidR="00E70527" w:rsidRPr="001C4030">
        <w:rPr>
          <w:rFonts w:ascii="Arial" w:hAnsi="Arial" w:cs="Arial"/>
          <w:sz w:val="20"/>
          <w:szCs w:val="20"/>
        </w:rPr>
        <w:t xml:space="preserve">This policy states that we cannot advise </w:t>
      </w:r>
      <w:r w:rsidR="00AA010D" w:rsidRPr="001C4030">
        <w:rPr>
          <w:rFonts w:ascii="Arial" w:hAnsi="Arial" w:cs="Arial"/>
          <w:sz w:val="20"/>
          <w:szCs w:val="20"/>
        </w:rPr>
        <w:t>participants</w:t>
      </w:r>
      <w:r w:rsidR="00E70527" w:rsidRPr="001C4030">
        <w:rPr>
          <w:rFonts w:ascii="Arial" w:hAnsi="Arial" w:cs="Arial"/>
          <w:sz w:val="20"/>
          <w:szCs w:val="20"/>
        </w:rPr>
        <w:t xml:space="preserve"> based </w:t>
      </w:r>
      <w:r w:rsidR="0095660F" w:rsidRPr="001C4030">
        <w:rPr>
          <w:rFonts w:ascii="Arial" w:hAnsi="Arial" w:cs="Arial"/>
          <w:sz w:val="20"/>
          <w:szCs w:val="20"/>
        </w:rPr>
        <w:t>on</w:t>
      </w:r>
      <w:r w:rsidR="00E70527" w:rsidRPr="001C4030">
        <w:rPr>
          <w:rFonts w:ascii="Arial" w:hAnsi="Arial" w:cs="Arial"/>
          <w:sz w:val="20"/>
          <w:szCs w:val="20"/>
        </w:rPr>
        <w:t xml:space="preserve"> gender.  </w:t>
      </w:r>
      <w:r w:rsidR="006E790F" w:rsidRPr="001C4030">
        <w:rPr>
          <w:rFonts w:ascii="Arial" w:hAnsi="Arial" w:cs="Arial"/>
          <w:sz w:val="20"/>
          <w:szCs w:val="20"/>
        </w:rPr>
        <w:t>We have an entire chart to show the wage they will earn and how it will affect Social Security benefits</w:t>
      </w:r>
      <w:r w:rsidR="00DC4D99" w:rsidRPr="001C4030">
        <w:rPr>
          <w:rFonts w:ascii="Arial" w:hAnsi="Arial" w:cs="Arial"/>
          <w:sz w:val="20"/>
          <w:szCs w:val="20"/>
        </w:rPr>
        <w:t xml:space="preserve"> over time.  </w:t>
      </w:r>
      <w:r w:rsidR="001C4030">
        <w:rPr>
          <w:rFonts w:ascii="Arial" w:hAnsi="Arial" w:cs="Arial"/>
          <w:sz w:val="20"/>
          <w:szCs w:val="20"/>
        </w:rPr>
        <w:t>This</w:t>
      </w:r>
      <w:r w:rsidR="00DC4D99" w:rsidRPr="001C4030">
        <w:rPr>
          <w:rFonts w:ascii="Arial" w:hAnsi="Arial" w:cs="Arial"/>
          <w:sz w:val="20"/>
          <w:szCs w:val="20"/>
        </w:rPr>
        <w:t xml:space="preserve"> information also has to be uploaded </w:t>
      </w:r>
      <w:r w:rsidR="001C4030">
        <w:rPr>
          <w:rFonts w:ascii="Arial" w:hAnsi="Arial" w:cs="Arial"/>
          <w:sz w:val="20"/>
          <w:szCs w:val="20"/>
        </w:rPr>
        <w:t xml:space="preserve">into the MACC </w:t>
      </w:r>
      <w:r w:rsidR="00DC4D99" w:rsidRPr="001C4030">
        <w:rPr>
          <w:rFonts w:ascii="Arial" w:hAnsi="Arial" w:cs="Arial"/>
          <w:sz w:val="20"/>
          <w:szCs w:val="20"/>
        </w:rPr>
        <w:t xml:space="preserve">within 3 days.  </w:t>
      </w:r>
      <w:r w:rsidR="007816BF">
        <w:rPr>
          <w:rFonts w:ascii="Arial" w:hAnsi="Arial" w:cs="Arial"/>
          <w:sz w:val="20"/>
          <w:szCs w:val="20"/>
        </w:rPr>
        <w:t xml:space="preserve">Region VI WDB will adopt the state’s policy </w:t>
      </w:r>
      <w:proofErr w:type="gramStart"/>
      <w:r w:rsidR="007816BF">
        <w:rPr>
          <w:rFonts w:ascii="Arial" w:hAnsi="Arial" w:cs="Arial"/>
          <w:sz w:val="20"/>
          <w:szCs w:val="20"/>
        </w:rPr>
        <w:t>as</w:t>
      </w:r>
      <w:proofErr w:type="gramEnd"/>
      <w:r w:rsidR="007816BF">
        <w:rPr>
          <w:rFonts w:ascii="Arial" w:hAnsi="Arial" w:cs="Arial"/>
          <w:sz w:val="20"/>
          <w:szCs w:val="20"/>
        </w:rPr>
        <w:t xml:space="preserve"> is. </w:t>
      </w:r>
    </w:p>
    <w:p w14:paraId="66D9B69D" w14:textId="77777777" w:rsidR="001414C7" w:rsidRPr="00CF345C" w:rsidRDefault="001414C7" w:rsidP="005F2A56">
      <w:pPr>
        <w:jc w:val="left"/>
        <w:rPr>
          <w:rFonts w:ascii="Arial" w:hAnsi="Arial" w:cs="Arial"/>
          <w:sz w:val="24"/>
          <w:szCs w:val="24"/>
          <w:highlight w:val="yellow"/>
        </w:rPr>
      </w:pPr>
    </w:p>
    <w:p w14:paraId="285FB618" w14:textId="77777777" w:rsidR="001414C7" w:rsidRPr="00CF345C" w:rsidRDefault="001414C7" w:rsidP="005F2A56">
      <w:pPr>
        <w:jc w:val="left"/>
        <w:rPr>
          <w:rFonts w:ascii="Arial" w:hAnsi="Arial" w:cs="Arial"/>
          <w:sz w:val="24"/>
          <w:szCs w:val="24"/>
          <w:highlight w:val="yellow"/>
        </w:rPr>
      </w:pPr>
    </w:p>
    <w:p w14:paraId="02C042BB" w14:textId="77777777" w:rsidR="00C825E3" w:rsidRPr="001C4030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1C4030">
        <w:rPr>
          <w:rFonts w:ascii="Arial" w:hAnsi="Arial" w:cs="Arial"/>
          <w:b/>
          <w:bCs/>
          <w:sz w:val="22"/>
        </w:rPr>
        <w:t xml:space="preserve">PROWD Grant – “Partners for Reentry Opportunities in Workforce Development” </w:t>
      </w:r>
    </w:p>
    <w:p w14:paraId="0A44E3DD" w14:textId="14D02D2A" w:rsidR="00731F28" w:rsidRPr="001C4030" w:rsidRDefault="003263FC" w:rsidP="005F2A56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this </w:t>
      </w:r>
      <w:r w:rsidR="00731F28" w:rsidRPr="001C4030">
        <w:rPr>
          <w:rFonts w:ascii="Arial" w:hAnsi="Arial" w:cs="Arial"/>
          <w:sz w:val="20"/>
          <w:szCs w:val="20"/>
        </w:rPr>
        <w:t>federal grant</w:t>
      </w:r>
      <w:r>
        <w:rPr>
          <w:rFonts w:ascii="Arial" w:hAnsi="Arial" w:cs="Arial"/>
          <w:sz w:val="20"/>
          <w:szCs w:val="20"/>
        </w:rPr>
        <w:t xml:space="preserve">, we were asked to </w:t>
      </w:r>
      <w:r w:rsidR="00731F28" w:rsidRPr="001C4030">
        <w:rPr>
          <w:rFonts w:ascii="Arial" w:hAnsi="Arial" w:cs="Arial"/>
          <w:sz w:val="20"/>
          <w:szCs w:val="20"/>
        </w:rPr>
        <w:t xml:space="preserve">come up with a budget for 24 individuals </w:t>
      </w:r>
      <w:r>
        <w:rPr>
          <w:rFonts w:ascii="Arial" w:hAnsi="Arial" w:cs="Arial"/>
          <w:sz w:val="20"/>
          <w:szCs w:val="20"/>
        </w:rPr>
        <w:t xml:space="preserve">that are </w:t>
      </w:r>
      <w:r w:rsidR="00731F28" w:rsidRPr="001C4030">
        <w:rPr>
          <w:rFonts w:ascii="Arial" w:hAnsi="Arial" w:cs="Arial"/>
          <w:sz w:val="20"/>
          <w:szCs w:val="20"/>
        </w:rPr>
        <w:t xml:space="preserve">coming out of incarceration.  </w:t>
      </w:r>
      <w:r w:rsidR="009B6F61">
        <w:rPr>
          <w:rFonts w:ascii="Arial" w:hAnsi="Arial" w:cs="Arial"/>
          <w:sz w:val="20"/>
          <w:szCs w:val="20"/>
        </w:rPr>
        <w:t>We submitted a proposal of $281,000.00</w:t>
      </w:r>
      <w:r w:rsidR="00612EAF">
        <w:rPr>
          <w:rFonts w:ascii="Arial" w:hAnsi="Arial" w:cs="Arial"/>
          <w:sz w:val="20"/>
          <w:szCs w:val="20"/>
        </w:rPr>
        <w:t xml:space="preserve"> mid-May; however</w:t>
      </w:r>
      <w:r w:rsidR="00BA650B">
        <w:rPr>
          <w:rFonts w:ascii="Arial" w:hAnsi="Arial" w:cs="Arial"/>
          <w:sz w:val="20"/>
          <w:szCs w:val="20"/>
        </w:rPr>
        <w:t xml:space="preserve">, no further action has been taken.  </w:t>
      </w:r>
      <w:r w:rsidR="00A433F8" w:rsidRPr="001C4030">
        <w:rPr>
          <w:rFonts w:ascii="Arial" w:hAnsi="Arial" w:cs="Arial"/>
          <w:sz w:val="20"/>
          <w:szCs w:val="20"/>
        </w:rPr>
        <w:t>Maria asked Jason Roberts</w:t>
      </w:r>
      <w:r w:rsidR="00BA650B">
        <w:rPr>
          <w:rFonts w:ascii="Arial" w:hAnsi="Arial" w:cs="Arial"/>
          <w:sz w:val="20"/>
          <w:szCs w:val="20"/>
        </w:rPr>
        <w:t xml:space="preserve"> if he had </w:t>
      </w:r>
      <w:r w:rsidR="00A433F8" w:rsidRPr="001C4030">
        <w:rPr>
          <w:rFonts w:ascii="Arial" w:hAnsi="Arial" w:cs="Arial"/>
          <w:sz w:val="20"/>
          <w:szCs w:val="20"/>
        </w:rPr>
        <w:t xml:space="preserve">heard anything.  He </w:t>
      </w:r>
      <w:r w:rsidR="00BA650B" w:rsidRPr="001C4030">
        <w:rPr>
          <w:rFonts w:ascii="Arial" w:hAnsi="Arial" w:cs="Arial"/>
          <w:sz w:val="20"/>
          <w:szCs w:val="20"/>
        </w:rPr>
        <w:t>states he</w:t>
      </w:r>
      <w:r w:rsidR="00A433F8" w:rsidRPr="001C4030">
        <w:rPr>
          <w:rFonts w:ascii="Arial" w:hAnsi="Arial" w:cs="Arial"/>
          <w:sz w:val="20"/>
          <w:szCs w:val="20"/>
        </w:rPr>
        <w:t xml:space="preserve"> has a person working in Morgantown under PROWD grant but is unsure</w:t>
      </w:r>
      <w:r w:rsidR="00BA650B">
        <w:rPr>
          <w:rFonts w:ascii="Arial" w:hAnsi="Arial" w:cs="Arial"/>
          <w:sz w:val="20"/>
          <w:szCs w:val="20"/>
        </w:rPr>
        <w:t xml:space="preserve"> of an update</w:t>
      </w:r>
      <w:r w:rsidR="00A433F8" w:rsidRPr="001C4030">
        <w:rPr>
          <w:rFonts w:ascii="Arial" w:hAnsi="Arial" w:cs="Arial"/>
          <w:sz w:val="20"/>
          <w:szCs w:val="20"/>
        </w:rPr>
        <w:t xml:space="preserve">.  He </w:t>
      </w:r>
      <w:r w:rsidR="00BA650B">
        <w:rPr>
          <w:rFonts w:ascii="Arial" w:hAnsi="Arial" w:cs="Arial"/>
          <w:sz w:val="20"/>
          <w:szCs w:val="20"/>
        </w:rPr>
        <w:t xml:space="preserve">offered to </w:t>
      </w:r>
      <w:r w:rsidR="00A433F8" w:rsidRPr="001C4030">
        <w:rPr>
          <w:rFonts w:ascii="Arial" w:hAnsi="Arial" w:cs="Arial"/>
          <w:sz w:val="20"/>
          <w:szCs w:val="20"/>
        </w:rPr>
        <w:t xml:space="preserve">look into it.  </w:t>
      </w:r>
    </w:p>
    <w:p w14:paraId="059D25DE" w14:textId="77777777" w:rsidR="001414C7" w:rsidRPr="00CF345C" w:rsidRDefault="001414C7" w:rsidP="005F2A56">
      <w:pPr>
        <w:jc w:val="left"/>
        <w:rPr>
          <w:rFonts w:ascii="Arial" w:hAnsi="Arial" w:cs="Arial"/>
          <w:sz w:val="24"/>
          <w:szCs w:val="24"/>
          <w:highlight w:val="yellow"/>
        </w:rPr>
      </w:pPr>
    </w:p>
    <w:p w14:paraId="24CCB0A4" w14:textId="77777777" w:rsidR="00C825E3" w:rsidRPr="00BA650B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BA650B">
        <w:rPr>
          <w:rFonts w:ascii="Arial" w:hAnsi="Arial" w:cs="Arial"/>
          <w:b/>
          <w:bCs/>
          <w:sz w:val="22"/>
        </w:rPr>
        <w:t>PY25/FY26 WIOA Budget Approval – Revised Draft – VOTE</w:t>
      </w:r>
    </w:p>
    <w:p w14:paraId="3DF5F35F" w14:textId="63C96C5D" w:rsidR="0099778E" w:rsidRPr="00BA650B" w:rsidRDefault="006E6078" w:rsidP="005F2A56">
      <w:pPr>
        <w:jc w:val="left"/>
        <w:rPr>
          <w:rFonts w:ascii="Arial" w:hAnsi="Arial" w:cs="Arial"/>
          <w:sz w:val="20"/>
          <w:szCs w:val="20"/>
        </w:rPr>
      </w:pPr>
      <w:r w:rsidRPr="00BA650B">
        <w:rPr>
          <w:rFonts w:ascii="Arial" w:hAnsi="Arial" w:cs="Arial"/>
          <w:sz w:val="20"/>
          <w:szCs w:val="20"/>
        </w:rPr>
        <w:t xml:space="preserve">In June we brought a </w:t>
      </w:r>
      <w:r w:rsidR="007816BF">
        <w:rPr>
          <w:rFonts w:ascii="Arial" w:hAnsi="Arial" w:cs="Arial"/>
          <w:sz w:val="20"/>
          <w:szCs w:val="20"/>
        </w:rPr>
        <w:t xml:space="preserve">preliminary </w:t>
      </w:r>
      <w:r w:rsidRPr="00BA650B">
        <w:rPr>
          <w:rFonts w:ascii="Arial" w:hAnsi="Arial" w:cs="Arial"/>
          <w:sz w:val="20"/>
          <w:szCs w:val="20"/>
        </w:rPr>
        <w:t xml:space="preserve">budget to </w:t>
      </w:r>
      <w:r w:rsidR="007816BF">
        <w:rPr>
          <w:rFonts w:ascii="Arial" w:hAnsi="Arial" w:cs="Arial"/>
          <w:sz w:val="20"/>
          <w:szCs w:val="20"/>
        </w:rPr>
        <w:t xml:space="preserve">the board </w:t>
      </w:r>
      <w:r w:rsidR="002576D1">
        <w:rPr>
          <w:rFonts w:ascii="Arial" w:hAnsi="Arial" w:cs="Arial"/>
          <w:sz w:val="20"/>
          <w:szCs w:val="20"/>
        </w:rPr>
        <w:t>that had</w:t>
      </w:r>
      <w:r w:rsidR="00BA650B">
        <w:rPr>
          <w:rFonts w:ascii="Arial" w:hAnsi="Arial" w:cs="Arial"/>
          <w:sz w:val="20"/>
          <w:szCs w:val="20"/>
        </w:rPr>
        <w:t xml:space="preserve"> </w:t>
      </w:r>
      <w:r w:rsidRPr="00BA650B">
        <w:rPr>
          <w:rFonts w:ascii="Arial" w:hAnsi="Arial" w:cs="Arial"/>
          <w:sz w:val="20"/>
          <w:szCs w:val="20"/>
        </w:rPr>
        <w:t>reduced DLW</w:t>
      </w:r>
      <w:r w:rsidR="002576D1">
        <w:rPr>
          <w:rFonts w:ascii="Arial" w:hAnsi="Arial" w:cs="Arial"/>
          <w:sz w:val="20"/>
          <w:szCs w:val="20"/>
        </w:rPr>
        <w:t xml:space="preserve"> funds</w:t>
      </w:r>
      <w:r w:rsidRPr="00BA650B">
        <w:rPr>
          <w:rFonts w:ascii="Arial" w:hAnsi="Arial" w:cs="Arial"/>
          <w:sz w:val="20"/>
          <w:szCs w:val="20"/>
        </w:rPr>
        <w:t xml:space="preserve"> by 10%.  </w:t>
      </w:r>
      <w:r w:rsidR="00437BA9" w:rsidRPr="00BA650B">
        <w:rPr>
          <w:rFonts w:ascii="Arial" w:hAnsi="Arial" w:cs="Arial"/>
          <w:sz w:val="20"/>
          <w:szCs w:val="20"/>
        </w:rPr>
        <w:t>We</w:t>
      </w:r>
      <w:r w:rsidR="002576D1">
        <w:rPr>
          <w:rFonts w:ascii="Arial" w:hAnsi="Arial" w:cs="Arial"/>
          <w:sz w:val="20"/>
          <w:szCs w:val="20"/>
        </w:rPr>
        <w:t xml:space="preserve"> have </w:t>
      </w:r>
      <w:r w:rsidRPr="00BA650B">
        <w:rPr>
          <w:rFonts w:ascii="Arial" w:hAnsi="Arial" w:cs="Arial"/>
          <w:sz w:val="20"/>
          <w:szCs w:val="20"/>
        </w:rPr>
        <w:t xml:space="preserve">received </w:t>
      </w:r>
      <w:r w:rsidR="004413AB" w:rsidRPr="00BA650B">
        <w:rPr>
          <w:rFonts w:ascii="Arial" w:hAnsi="Arial" w:cs="Arial"/>
          <w:sz w:val="20"/>
          <w:szCs w:val="20"/>
        </w:rPr>
        <w:t>new</w:t>
      </w:r>
      <w:r w:rsidRPr="00BA650B">
        <w:rPr>
          <w:rFonts w:ascii="Arial" w:hAnsi="Arial" w:cs="Arial"/>
          <w:sz w:val="20"/>
          <w:szCs w:val="20"/>
        </w:rPr>
        <w:t xml:space="preserve"> </w:t>
      </w:r>
      <w:r w:rsidR="00437BA9">
        <w:rPr>
          <w:rFonts w:ascii="Arial" w:hAnsi="Arial" w:cs="Arial"/>
          <w:sz w:val="20"/>
          <w:szCs w:val="20"/>
        </w:rPr>
        <w:t xml:space="preserve">figures which show an </w:t>
      </w:r>
      <w:r w:rsidRPr="00BA650B">
        <w:rPr>
          <w:rFonts w:ascii="Arial" w:hAnsi="Arial" w:cs="Arial"/>
          <w:sz w:val="20"/>
          <w:szCs w:val="20"/>
        </w:rPr>
        <w:t xml:space="preserve">increase in Adult and Youth; in </w:t>
      </w:r>
      <w:r w:rsidR="007816BF">
        <w:rPr>
          <w:rFonts w:ascii="Arial" w:hAnsi="Arial" w:cs="Arial"/>
          <w:sz w:val="20"/>
          <w:szCs w:val="20"/>
        </w:rPr>
        <w:t xml:space="preserve">the </w:t>
      </w:r>
      <w:r w:rsidRPr="00BA650B">
        <w:rPr>
          <w:rFonts w:ascii="Arial" w:hAnsi="Arial" w:cs="Arial"/>
          <w:sz w:val="20"/>
          <w:szCs w:val="20"/>
        </w:rPr>
        <w:t>preliminary</w:t>
      </w:r>
      <w:r w:rsidR="007816BF">
        <w:rPr>
          <w:rFonts w:ascii="Arial" w:hAnsi="Arial" w:cs="Arial"/>
          <w:sz w:val="20"/>
          <w:szCs w:val="20"/>
        </w:rPr>
        <w:t xml:space="preserve"> budget</w:t>
      </w:r>
      <w:r w:rsidRPr="00BA650B">
        <w:rPr>
          <w:rFonts w:ascii="Arial" w:hAnsi="Arial" w:cs="Arial"/>
          <w:sz w:val="20"/>
          <w:szCs w:val="20"/>
        </w:rPr>
        <w:t xml:space="preserve"> </w:t>
      </w:r>
      <w:r w:rsidR="003163E0" w:rsidRPr="00BA650B">
        <w:rPr>
          <w:rFonts w:ascii="Arial" w:hAnsi="Arial" w:cs="Arial"/>
          <w:sz w:val="20"/>
          <w:szCs w:val="20"/>
        </w:rPr>
        <w:t xml:space="preserve">we </w:t>
      </w:r>
      <w:r w:rsidR="007816BF">
        <w:rPr>
          <w:rFonts w:ascii="Arial" w:hAnsi="Arial" w:cs="Arial"/>
          <w:sz w:val="20"/>
          <w:szCs w:val="20"/>
        </w:rPr>
        <w:t>estimated</w:t>
      </w:r>
      <w:r w:rsidR="003163E0" w:rsidRPr="00BA650B">
        <w:rPr>
          <w:rFonts w:ascii="Arial" w:hAnsi="Arial" w:cs="Arial"/>
          <w:sz w:val="20"/>
          <w:szCs w:val="20"/>
        </w:rPr>
        <w:t xml:space="preserve"> a decrease.  Federal legislation has not released our October </w:t>
      </w:r>
      <w:r w:rsidR="004413AB" w:rsidRPr="00BA650B">
        <w:rPr>
          <w:rFonts w:ascii="Arial" w:hAnsi="Arial" w:cs="Arial"/>
          <w:sz w:val="20"/>
          <w:szCs w:val="20"/>
        </w:rPr>
        <w:t>numbers</w:t>
      </w:r>
      <w:r w:rsidR="003163E0" w:rsidRPr="00BA650B">
        <w:rPr>
          <w:rFonts w:ascii="Arial" w:hAnsi="Arial" w:cs="Arial"/>
          <w:sz w:val="20"/>
          <w:szCs w:val="20"/>
        </w:rPr>
        <w:t xml:space="preserve">, those that the state gave us can be changed.  These numbers are a </w:t>
      </w:r>
      <w:r w:rsidR="004413AB" w:rsidRPr="00BA650B">
        <w:rPr>
          <w:rFonts w:ascii="Arial" w:hAnsi="Arial" w:cs="Arial"/>
          <w:sz w:val="20"/>
          <w:szCs w:val="20"/>
        </w:rPr>
        <w:t>little</w:t>
      </w:r>
      <w:r w:rsidR="003163E0" w:rsidRPr="00BA650B">
        <w:rPr>
          <w:rFonts w:ascii="Arial" w:hAnsi="Arial" w:cs="Arial"/>
          <w:sz w:val="20"/>
          <w:szCs w:val="20"/>
        </w:rPr>
        <w:t xml:space="preserve"> more accurate, but we still don’t know.  This budget is based on the </w:t>
      </w:r>
      <w:r w:rsidR="004413AB" w:rsidRPr="00BA650B">
        <w:rPr>
          <w:rFonts w:ascii="Arial" w:hAnsi="Arial" w:cs="Arial"/>
          <w:sz w:val="20"/>
          <w:szCs w:val="20"/>
        </w:rPr>
        <w:t>figures</w:t>
      </w:r>
      <w:r w:rsidR="003163E0" w:rsidRPr="00BA650B">
        <w:rPr>
          <w:rFonts w:ascii="Arial" w:hAnsi="Arial" w:cs="Arial"/>
          <w:sz w:val="20"/>
          <w:szCs w:val="20"/>
        </w:rPr>
        <w:t xml:space="preserve"> that workforce gave us around the first part of August.  </w:t>
      </w:r>
      <w:r w:rsidR="004607AE">
        <w:rPr>
          <w:rFonts w:ascii="Arial" w:hAnsi="Arial" w:cs="Arial"/>
          <w:sz w:val="20"/>
          <w:szCs w:val="20"/>
        </w:rPr>
        <w:t xml:space="preserve">We receive a small portion of </w:t>
      </w:r>
      <w:r w:rsidR="003163E0" w:rsidRPr="00BA650B">
        <w:rPr>
          <w:rFonts w:ascii="Arial" w:hAnsi="Arial" w:cs="Arial"/>
          <w:sz w:val="20"/>
          <w:szCs w:val="20"/>
        </w:rPr>
        <w:t>our money in July</w:t>
      </w:r>
      <w:r w:rsidR="004607AE">
        <w:rPr>
          <w:rFonts w:ascii="Arial" w:hAnsi="Arial" w:cs="Arial"/>
          <w:sz w:val="20"/>
          <w:szCs w:val="20"/>
        </w:rPr>
        <w:t xml:space="preserve"> and a </w:t>
      </w:r>
      <w:r w:rsidR="003163E0" w:rsidRPr="00BA650B">
        <w:rPr>
          <w:rFonts w:ascii="Arial" w:hAnsi="Arial" w:cs="Arial"/>
          <w:sz w:val="20"/>
          <w:szCs w:val="20"/>
        </w:rPr>
        <w:t xml:space="preserve">larger portion in October which is based on federal </w:t>
      </w:r>
      <w:r w:rsidR="009B5B62" w:rsidRPr="00BA650B">
        <w:rPr>
          <w:rFonts w:ascii="Arial" w:hAnsi="Arial" w:cs="Arial"/>
          <w:sz w:val="20"/>
          <w:szCs w:val="20"/>
        </w:rPr>
        <w:t>appropriations</w:t>
      </w:r>
      <w:r w:rsidR="003163E0" w:rsidRPr="00BA650B">
        <w:rPr>
          <w:rFonts w:ascii="Arial" w:hAnsi="Arial" w:cs="Arial"/>
          <w:sz w:val="20"/>
          <w:szCs w:val="20"/>
        </w:rPr>
        <w:t>.  Still preliminary, but more accurate.</w:t>
      </w:r>
      <w:r w:rsidR="004A3DA2" w:rsidRPr="00BA650B">
        <w:rPr>
          <w:rFonts w:ascii="Arial" w:hAnsi="Arial" w:cs="Arial"/>
          <w:sz w:val="20"/>
          <w:szCs w:val="20"/>
        </w:rPr>
        <w:t xml:space="preserve"> </w:t>
      </w:r>
      <w:r w:rsidR="003163E0" w:rsidRPr="00BA650B">
        <w:rPr>
          <w:rFonts w:ascii="Arial" w:hAnsi="Arial" w:cs="Arial"/>
          <w:sz w:val="20"/>
          <w:szCs w:val="20"/>
        </w:rPr>
        <w:t>Kathy Wagner made the motion</w:t>
      </w:r>
      <w:r w:rsidR="00067E7D">
        <w:rPr>
          <w:rFonts w:ascii="Arial" w:hAnsi="Arial" w:cs="Arial"/>
          <w:sz w:val="20"/>
          <w:szCs w:val="20"/>
        </w:rPr>
        <w:t xml:space="preserve"> to approve the PY25/FY26 WIOA Draft Budget as presented, </w:t>
      </w:r>
      <w:r w:rsidR="00067E7D" w:rsidRPr="00BA650B">
        <w:rPr>
          <w:rFonts w:ascii="Arial" w:hAnsi="Arial" w:cs="Arial"/>
          <w:sz w:val="20"/>
          <w:szCs w:val="20"/>
        </w:rPr>
        <w:t>John</w:t>
      </w:r>
      <w:r w:rsidR="003163E0" w:rsidRPr="00BA650B">
        <w:rPr>
          <w:rFonts w:ascii="Arial" w:hAnsi="Arial" w:cs="Arial"/>
          <w:sz w:val="20"/>
          <w:szCs w:val="20"/>
        </w:rPr>
        <w:t xml:space="preserve"> Danels </w:t>
      </w:r>
      <w:r w:rsidR="004413AB" w:rsidRPr="00BA650B">
        <w:rPr>
          <w:rFonts w:ascii="Arial" w:hAnsi="Arial" w:cs="Arial"/>
          <w:sz w:val="20"/>
          <w:szCs w:val="20"/>
        </w:rPr>
        <w:t>second</w:t>
      </w:r>
      <w:r w:rsidR="003163E0" w:rsidRPr="00BA650B">
        <w:rPr>
          <w:rFonts w:ascii="Arial" w:hAnsi="Arial" w:cs="Arial"/>
          <w:sz w:val="20"/>
          <w:szCs w:val="20"/>
        </w:rPr>
        <w:t xml:space="preserve">. </w:t>
      </w:r>
      <w:r w:rsidR="00067E7D" w:rsidRPr="007816BF">
        <w:rPr>
          <w:rFonts w:ascii="Arial" w:hAnsi="Arial" w:cs="Arial"/>
          <w:b/>
          <w:bCs/>
          <w:sz w:val="20"/>
          <w:szCs w:val="20"/>
        </w:rPr>
        <w:t>Motion</w:t>
      </w:r>
      <w:r w:rsidR="00067E7D">
        <w:rPr>
          <w:rFonts w:ascii="Arial" w:hAnsi="Arial" w:cs="Arial"/>
          <w:sz w:val="20"/>
          <w:szCs w:val="20"/>
        </w:rPr>
        <w:t xml:space="preserve"> </w:t>
      </w:r>
      <w:r w:rsidR="00067E7D" w:rsidRPr="007816BF">
        <w:rPr>
          <w:rFonts w:ascii="Arial" w:hAnsi="Arial" w:cs="Arial"/>
          <w:b/>
          <w:bCs/>
          <w:sz w:val="20"/>
          <w:szCs w:val="20"/>
        </w:rPr>
        <w:t>carried</w:t>
      </w:r>
      <w:r w:rsidR="00067E7D">
        <w:rPr>
          <w:rFonts w:ascii="Arial" w:hAnsi="Arial" w:cs="Arial"/>
          <w:sz w:val="20"/>
          <w:szCs w:val="20"/>
        </w:rPr>
        <w:t xml:space="preserve">.  </w:t>
      </w:r>
    </w:p>
    <w:p w14:paraId="49AEF72A" w14:textId="1F866BAA" w:rsidR="003163E0" w:rsidRPr="00BA650B" w:rsidRDefault="003163E0" w:rsidP="005F2A56">
      <w:pPr>
        <w:jc w:val="left"/>
        <w:rPr>
          <w:rFonts w:ascii="Arial" w:hAnsi="Arial" w:cs="Arial"/>
          <w:sz w:val="24"/>
          <w:szCs w:val="24"/>
        </w:rPr>
      </w:pPr>
      <w:r w:rsidRPr="00BA650B">
        <w:rPr>
          <w:rFonts w:ascii="Arial" w:hAnsi="Arial" w:cs="Arial"/>
          <w:sz w:val="24"/>
          <w:szCs w:val="24"/>
        </w:rPr>
        <w:t xml:space="preserve"> </w:t>
      </w:r>
    </w:p>
    <w:p w14:paraId="5BA1399A" w14:textId="510B39A1" w:rsidR="00C825E3" w:rsidRPr="00A52832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A52832">
        <w:rPr>
          <w:rFonts w:ascii="Arial" w:hAnsi="Arial" w:cs="Arial"/>
          <w:b/>
          <w:bCs/>
          <w:sz w:val="22"/>
        </w:rPr>
        <w:t xml:space="preserve">Request to Transfer Dislocated Worker Funds to Adult Funds up to $300,000. </w:t>
      </w:r>
      <w:r w:rsidR="001414C7" w:rsidRPr="00A52832">
        <w:rPr>
          <w:rFonts w:ascii="Arial" w:hAnsi="Arial" w:cs="Arial"/>
          <w:b/>
          <w:bCs/>
          <w:sz w:val="22"/>
        </w:rPr>
        <w:t>–</w:t>
      </w:r>
      <w:r w:rsidRPr="00A52832">
        <w:rPr>
          <w:rFonts w:ascii="Arial" w:hAnsi="Arial" w:cs="Arial"/>
          <w:b/>
          <w:bCs/>
          <w:sz w:val="22"/>
        </w:rPr>
        <w:t xml:space="preserve"> VOTE</w:t>
      </w:r>
    </w:p>
    <w:p w14:paraId="57F9A342" w14:textId="7FC8DF02" w:rsidR="001414C7" w:rsidRPr="00A52832" w:rsidRDefault="0099778E" w:rsidP="005F2A56">
      <w:pPr>
        <w:jc w:val="left"/>
        <w:rPr>
          <w:rFonts w:ascii="Arial" w:hAnsi="Arial" w:cs="Arial"/>
          <w:sz w:val="20"/>
          <w:szCs w:val="20"/>
        </w:rPr>
      </w:pPr>
      <w:r w:rsidRPr="00A52832">
        <w:rPr>
          <w:rFonts w:ascii="Arial" w:hAnsi="Arial" w:cs="Arial"/>
          <w:sz w:val="20"/>
          <w:szCs w:val="20"/>
        </w:rPr>
        <w:t xml:space="preserve">We </w:t>
      </w:r>
      <w:r w:rsidR="00443D98">
        <w:rPr>
          <w:rFonts w:ascii="Arial" w:hAnsi="Arial" w:cs="Arial"/>
          <w:sz w:val="20"/>
          <w:szCs w:val="20"/>
        </w:rPr>
        <w:t>have</w:t>
      </w:r>
      <w:r w:rsidRPr="00A52832">
        <w:rPr>
          <w:rFonts w:ascii="Arial" w:hAnsi="Arial" w:cs="Arial"/>
          <w:sz w:val="20"/>
          <w:szCs w:val="20"/>
        </w:rPr>
        <w:t xml:space="preserve"> previously asked the board </w:t>
      </w:r>
      <w:r w:rsidR="00067A2D">
        <w:rPr>
          <w:rFonts w:ascii="Arial" w:hAnsi="Arial" w:cs="Arial"/>
          <w:sz w:val="20"/>
          <w:szCs w:val="20"/>
        </w:rPr>
        <w:t xml:space="preserve">for </w:t>
      </w:r>
      <w:r w:rsidRPr="00A52832">
        <w:rPr>
          <w:rFonts w:ascii="Arial" w:hAnsi="Arial" w:cs="Arial"/>
          <w:sz w:val="20"/>
          <w:szCs w:val="20"/>
        </w:rPr>
        <w:t>transfer</w:t>
      </w:r>
      <w:r w:rsidR="00067A2D">
        <w:rPr>
          <w:rFonts w:ascii="Arial" w:hAnsi="Arial" w:cs="Arial"/>
          <w:sz w:val="20"/>
          <w:szCs w:val="20"/>
        </w:rPr>
        <w:t xml:space="preserve">s from </w:t>
      </w:r>
      <w:r w:rsidRPr="00A52832">
        <w:rPr>
          <w:rFonts w:ascii="Arial" w:hAnsi="Arial" w:cs="Arial"/>
          <w:sz w:val="20"/>
          <w:szCs w:val="20"/>
        </w:rPr>
        <w:t xml:space="preserve">DLW to </w:t>
      </w:r>
      <w:r w:rsidR="00EA7642">
        <w:rPr>
          <w:rFonts w:ascii="Arial" w:hAnsi="Arial" w:cs="Arial"/>
          <w:sz w:val="20"/>
          <w:szCs w:val="20"/>
        </w:rPr>
        <w:t>A</w:t>
      </w:r>
      <w:r w:rsidRPr="00A52832">
        <w:rPr>
          <w:rFonts w:ascii="Arial" w:hAnsi="Arial" w:cs="Arial"/>
          <w:sz w:val="20"/>
          <w:szCs w:val="20"/>
        </w:rPr>
        <w:t xml:space="preserve">dult up to a certain amount.  </w:t>
      </w:r>
      <w:r w:rsidR="00443D98">
        <w:rPr>
          <w:rFonts w:ascii="Arial" w:hAnsi="Arial" w:cs="Arial"/>
          <w:sz w:val="20"/>
          <w:szCs w:val="20"/>
        </w:rPr>
        <w:t>Currently, w</w:t>
      </w:r>
      <w:r w:rsidRPr="00A52832">
        <w:rPr>
          <w:rFonts w:ascii="Arial" w:hAnsi="Arial" w:cs="Arial"/>
          <w:sz w:val="20"/>
          <w:szCs w:val="20"/>
        </w:rPr>
        <w:t xml:space="preserve">e have dislocated worker money that is not obligated, </w:t>
      </w:r>
      <w:r w:rsidR="00443D98">
        <w:rPr>
          <w:rFonts w:ascii="Arial" w:hAnsi="Arial" w:cs="Arial"/>
          <w:sz w:val="20"/>
          <w:szCs w:val="20"/>
        </w:rPr>
        <w:t xml:space="preserve">but </w:t>
      </w:r>
      <w:r w:rsidRPr="00A52832">
        <w:rPr>
          <w:rFonts w:ascii="Arial" w:hAnsi="Arial" w:cs="Arial"/>
          <w:sz w:val="20"/>
          <w:szCs w:val="20"/>
        </w:rPr>
        <w:t>we have all of our adult money obligated.  We need to have the ability/flexibility to move these funds before our December meeting.</w:t>
      </w:r>
      <w:r w:rsidR="00506E51">
        <w:rPr>
          <w:rFonts w:ascii="Arial" w:hAnsi="Arial" w:cs="Arial"/>
          <w:sz w:val="20"/>
          <w:szCs w:val="20"/>
        </w:rPr>
        <w:t xml:space="preserve"> </w:t>
      </w:r>
      <w:r w:rsidRPr="00A52832">
        <w:rPr>
          <w:rFonts w:ascii="Arial" w:hAnsi="Arial" w:cs="Arial"/>
          <w:sz w:val="20"/>
          <w:szCs w:val="20"/>
        </w:rPr>
        <w:t xml:space="preserve">When we decide we want to transfer, we </w:t>
      </w:r>
      <w:r w:rsidR="004A3DA2" w:rsidRPr="00A52832">
        <w:rPr>
          <w:rFonts w:ascii="Arial" w:hAnsi="Arial" w:cs="Arial"/>
          <w:sz w:val="20"/>
          <w:szCs w:val="20"/>
        </w:rPr>
        <w:t>will</w:t>
      </w:r>
      <w:r w:rsidRPr="00A52832">
        <w:rPr>
          <w:rFonts w:ascii="Arial" w:hAnsi="Arial" w:cs="Arial"/>
          <w:sz w:val="20"/>
          <w:szCs w:val="20"/>
        </w:rPr>
        <w:t xml:space="preserve"> have Joe Second, Ernie Vangilder (LEO) and Maria sign</w:t>
      </w:r>
      <w:r w:rsidR="00E15140">
        <w:rPr>
          <w:rFonts w:ascii="Arial" w:hAnsi="Arial" w:cs="Arial"/>
          <w:sz w:val="20"/>
          <w:szCs w:val="20"/>
        </w:rPr>
        <w:t xml:space="preserve"> the paperwork</w:t>
      </w:r>
      <w:r w:rsidRPr="00A52832">
        <w:rPr>
          <w:rFonts w:ascii="Arial" w:hAnsi="Arial" w:cs="Arial"/>
          <w:sz w:val="20"/>
          <w:szCs w:val="20"/>
        </w:rPr>
        <w:t xml:space="preserve">.  </w:t>
      </w:r>
    </w:p>
    <w:p w14:paraId="6DAB95D1" w14:textId="4E786294" w:rsidR="0099778E" w:rsidRPr="00A52832" w:rsidRDefault="00EA7642" w:rsidP="005F2A56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</w:t>
      </w:r>
      <w:r w:rsidR="0099778E" w:rsidRPr="00A52832">
        <w:rPr>
          <w:rFonts w:ascii="Arial" w:hAnsi="Arial" w:cs="Arial"/>
          <w:sz w:val="20"/>
          <w:szCs w:val="20"/>
        </w:rPr>
        <w:t xml:space="preserve">otion to transfer DLW funds to </w:t>
      </w:r>
      <w:r>
        <w:rPr>
          <w:rFonts w:ascii="Arial" w:hAnsi="Arial" w:cs="Arial"/>
          <w:sz w:val="20"/>
          <w:szCs w:val="20"/>
        </w:rPr>
        <w:t>A</w:t>
      </w:r>
      <w:r w:rsidRPr="00A52832">
        <w:rPr>
          <w:rFonts w:ascii="Arial" w:hAnsi="Arial" w:cs="Arial"/>
          <w:sz w:val="20"/>
          <w:szCs w:val="20"/>
        </w:rPr>
        <w:t>dult</w:t>
      </w:r>
      <w:r w:rsidR="0099778E" w:rsidRPr="00A52832">
        <w:rPr>
          <w:rFonts w:ascii="Arial" w:hAnsi="Arial" w:cs="Arial"/>
          <w:sz w:val="20"/>
          <w:szCs w:val="20"/>
        </w:rPr>
        <w:t xml:space="preserve"> funds for a maximum of </w:t>
      </w:r>
      <w:r>
        <w:rPr>
          <w:rFonts w:ascii="Arial" w:hAnsi="Arial" w:cs="Arial"/>
          <w:sz w:val="20"/>
          <w:szCs w:val="20"/>
        </w:rPr>
        <w:t>$</w:t>
      </w:r>
      <w:r w:rsidR="0099778E" w:rsidRPr="00A52832"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 xml:space="preserve">,000.00 was made by </w:t>
      </w:r>
      <w:r w:rsidR="0099778E" w:rsidRPr="00A52832">
        <w:rPr>
          <w:rFonts w:ascii="Arial" w:hAnsi="Arial" w:cs="Arial"/>
          <w:sz w:val="20"/>
          <w:szCs w:val="20"/>
        </w:rPr>
        <w:t>Mike Bombard</w:t>
      </w:r>
      <w:r>
        <w:rPr>
          <w:rFonts w:ascii="Arial" w:hAnsi="Arial" w:cs="Arial"/>
          <w:sz w:val="20"/>
          <w:szCs w:val="20"/>
        </w:rPr>
        <w:t xml:space="preserve">, seconded by </w:t>
      </w:r>
      <w:r w:rsidR="0099778E" w:rsidRPr="00A52832">
        <w:rPr>
          <w:rFonts w:ascii="Arial" w:hAnsi="Arial" w:cs="Arial"/>
          <w:sz w:val="20"/>
          <w:szCs w:val="20"/>
        </w:rPr>
        <w:t>Kathy Wagne</w:t>
      </w:r>
      <w:r>
        <w:rPr>
          <w:rFonts w:ascii="Arial" w:hAnsi="Arial" w:cs="Arial"/>
          <w:sz w:val="20"/>
          <w:szCs w:val="20"/>
        </w:rPr>
        <w:t xml:space="preserve">r.  The </w:t>
      </w:r>
      <w:r w:rsidRPr="007816BF">
        <w:rPr>
          <w:rFonts w:ascii="Arial" w:hAnsi="Arial" w:cs="Arial"/>
          <w:b/>
          <w:bCs/>
          <w:sz w:val="20"/>
          <w:szCs w:val="20"/>
        </w:rPr>
        <w:t>motion</w:t>
      </w:r>
      <w:r>
        <w:rPr>
          <w:rFonts w:ascii="Arial" w:hAnsi="Arial" w:cs="Arial"/>
          <w:sz w:val="20"/>
          <w:szCs w:val="20"/>
        </w:rPr>
        <w:t xml:space="preserve"> </w:t>
      </w:r>
      <w:r w:rsidRPr="007816BF">
        <w:rPr>
          <w:rFonts w:ascii="Arial" w:hAnsi="Arial" w:cs="Arial"/>
          <w:b/>
          <w:bCs/>
          <w:sz w:val="20"/>
          <w:szCs w:val="20"/>
        </w:rPr>
        <w:t>carried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96998EF" w14:textId="0F2AEF51" w:rsidR="00584155" w:rsidRPr="00CF345C" w:rsidRDefault="00584155" w:rsidP="005F2A56">
      <w:pPr>
        <w:jc w:val="left"/>
        <w:rPr>
          <w:rFonts w:ascii="Arial" w:hAnsi="Arial" w:cs="Arial"/>
          <w:sz w:val="24"/>
          <w:szCs w:val="24"/>
          <w:highlight w:val="yellow"/>
        </w:rPr>
      </w:pPr>
    </w:p>
    <w:p w14:paraId="532BB85D" w14:textId="146BAD97" w:rsidR="00C825E3" w:rsidRPr="008741D8" w:rsidRDefault="00C825E3" w:rsidP="005F2A56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8741D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Staff Reports</w:t>
      </w:r>
      <w:r w:rsidR="00560E46" w:rsidRPr="008741D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47842E9" w14:textId="77777777" w:rsidR="00560E46" w:rsidRPr="008741D8" w:rsidRDefault="00560E46" w:rsidP="005F2A56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4CA572" w14:textId="497F7369" w:rsidR="00C825E3" w:rsidRPr="008741D8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8741D8">
        <w:rPr>
          <w:rFonts w:ascii="Arial" w:hAnsi="Arial" w:cs="Arial"/>
          <w:b/>
          <w:bCs/>
          <w:sz w:val="22"/>
        </w:rPr>
        <w:t>Executive Director Report – Maher Duessel Audit Schedule – Oct 20-24</w:t>
      </w:r>
      <w:r w:rsidRPr="008741D8">
        <w:rPr>
          <w:rFonts w:ascii="Arial" w:hAnsi="Arial" w:cs="Arial"/>
          <w:b/>
          <w:bCs/>
          <w:sz w:val="22"/>
          <w:vertAlign w:val="superscript"/>
        </w:rPr>
        <w:t>th</w:t>
      </w:r>
    </w:p>
    <w:p w14:paraId="464E38ED" w14:textId="77777777" w:rsidR="00E11F70" w:rsidRDefault="00EA7642" w:rsidP="005F2A56">
      <w:pPr>
        <w:jc w:val="left"/>
        <w:rPr>
          <w:rFonts w:ascii="Arial" w:hAnsi="Arial" w:cs="Arial"/>
          <w:sz w:val="20"/>
          <w:szCs w:val="20"/>
        </w:rPr>
      </w:pPr>
      <w:r w:rsidRPr="008741D8">
        <w:rPr>
          <w:rFonts w:ascii="Arial" w:hAnsi="Arial" w:cs="Arial"/>
          <w:sz w:val="20"/>
          <w:szCs w:val="20"/>
        </w:rPr>
        <w:t xml:space="preserve">We are scheduled to have our </w:t>
      </w:r>
      <w:r w:rsidR="001C10B7" w:rsidRPr="008741D8">
        <w:rPr>
          <w:rFonts w:ascii="Arial" w:hAnsi="Arial" w:cs="Arial"/>
          <w:sz w:val="20"/>
          <w:szCs w:val="20"/>
        </w:rPr>
        <w:t>a</w:t>
      </w:r>
      <w:r w:rsidR="00584155" w:rsidRPr="008741D8">
        <w:rPr>
          <w:rFonts w:ascii="Arial" w:hAnsi="Arial" w:cs="Arial"/>
          <w:sz w:val="20"/>
          <w:szCs w:val="20"/>
        </w:rPr>
        <w:t>udit</w:t>
      </w:r>
      <w:r w:rsidR="001C10B7" w:rsidRPr="008741D8">
        <w:rPr>
          <w:rFonts w:ascii="Arial" w:hAnsi="Arial" w:cs="Arial"/>
          <w:sz w:val="20"/>
          <w:szCs w:val="20"/>
        </w:rPr>
        <w:t xml:space="preserve"> with Maher </w:t>
      </w:r>
      <w:proofErr w:type="gramStart"/>
      <w:r w:rsidR="001C10B7" w:rsidRPr="008741D8">
        <w:rPr>
          <w:rFonts w:ascii="Arial" w:hAnsi="Arial" w:cs="Arial"/>
          <w:sz w:val="20"/>
          <w:szCs w:val="20"/>
        </w:rPr>
        <w:t>Duessel</w:t>
      </w:r>
      <w:proofErr w:type="gramEnd"/>
      <w:r w:rsidR="001C10B7" w:rsidRPr="008741D8">
        <w:rPr>
          <w:rFonts w:ascii="Arial" w:hAnsi="Arial" w:cs="Arial"/>
          <w:sz w:val="20"/>
          <w:szCs w:val="20"/>
        </w:rPr>
        <w:t xml:space="preserve"> </w:t>
      </w:r>
      <w:r w:rsidR="00584155" w:rsidRPr="008741D8">
        <w:rPr>
          <w:rFonts w:ascii="Arial" w:hAnsi="Arial" w:cs="Arial"/>
          <w:sz w:val="20"/>
          <w:szCs w:val="20"/>
        </w:rPr>
        <w:t xml:space="preserve">the week of </w:t>
      </w:r>
      <w:r w:rsidRPr="008741D8">
        <w:rPr>
          <w:rFonts w:ascii="Arial" w:hAnsi="Arial" w:cs="Arial"/>
          <w:sz w:val="20"/>
          <w:szCs w:val="20"/>
        </w:rPr>
        <w:t>October</w:t>
      </w:r>
      <w:r w:rsidR="005D6B99" w:rsidRPr="008741D8">
        <w:rPr>
          <w:rFonts w:ascii="Arial" w:hAnsi="Arial" w:cs="Arial"/>
          <w:sz w:val="20"/>
          <w:szCs w:val="20"/>
        </w:rPr>
        <w:t xml:space="preserve"> 20, </w:t>
      </w:r>
      <w:proofErr w:type="gramStart"/>
      <w:r w:rsidR="005D6B99" w:rsidRPr="008741D8">
        <w:rPr>
          <w:rFonts w:ascii="Arial" w:hAnsi="Arial" w:cs="Arial"/>
          <w:sz w:val="20"/>
          <w:szCs w:val="20"/>
        </w:rPr>
        <w:t>2025</w:t>
      </w:r>
      <w:proofErr w:type="gramEnd"/>
      <w:r w:rsidR="000E4CC9">
        <w:rPr>
          <w:rFonts w:ascii="Arial" w:hAnsi="Arial" w:cs="Arial"/>
          <w:sz w:val="20"/>
          <w:szCs w:val="20"/>
        </w:rPr>
        <w:t xml:space="preserve"> and </w:t>
      </w:r>
      <w:r w:rsidR="00584155" w:rsidRPr="008741D8">
        <w:rPr>
          <w:rFonts w:ascii="Arial" w:hAnsi="Arial" w:cs="Arial"/>
          <w:sz w:val="20"/>
          <w:szCs w:val="20"/>
        </w:rPr>
        <w:t>should</w:t>
      </w:r>
      <w:r w:rsidR="005D6B99" w:rsidRPr="008741D8">
        <w:rPr>
          <w:rFonts w:ascii="Arial" w:hAnsi="Arial" w:cs="Arial"/>
          <w:sz w:val="20"/>
          <w:szCs w:val="20"/>
        </w:rPr>
        <w:t xml:space="preserve"> bring</w:t>
      </w:r>
      <w:r w:rsidR="00584155" w:rsidRPr="008741D8">
        <w:rPr>
          <w:rFonts w:ascii="Arial" w:hAnsi="Arial" w:cs="Arial"/>
          <w:sz w:val="20"/>
          <w:szCs w:val="20"/>
        </w:rPr>
        <w:t xml:space="preserve"> a draft to the next meeting.  </w:t>
      </w:r>
    </w:p>
    <w:p w14:paraId="4BB0EC78" w14:textId="77777777" w:rsidR="00E11F70" w:rsidRDefault="00E11F70" w:rsidP="005F2A56">
      <w:pPr>
        <w:jc w:val="left"/>
        <w:rPr>
          <w:rFonts w:ascii="Arial" w:hAnsi="Arial" w:cs="Arial"/>
          <w:b/>
          <w:bCs/>
          <w:sz w:val="22"/>
        </w:rPr>
      </w:pPr>
    </w:p>
    <w:p w14:paraId="62C8BB93" w14:textId="397B5677" w:rsidR="00E11F70" w:rsidRDefault="00E11F70" w:rsidP="005F2A56">
      <w:pPr>
        <w:jc w:val="left"/>
        <w:rPr>
          <w:rFonts w:ascii="Arial" w:hAnsi="Arial" w:cs="Arial"/>
          <w:sz w:val="20"/>
          <w:szCs w:val="20"/>
        </w:rPr>
      </w:pPr>
      <w:r w:rsidRPr="008741D8">
        <w:rPr>
          <w:rFonts w:ascii="Arial" w:hAnsi="Arial" w:cs="Arial"/>
          <w:b/>
          <w:bCs/>
          <w:sz w:val="22"/>
        </w:rPr>
        <w:t>Legislative updates</w:t>
      </w:r>
    </w:p>
    <w:p w14:paraId="7DFE87E0" w14:textId="41EAABAC" w:rsidR="00584155" w:rsidRPr="00CF345C" w:rsidRDefault="00AE40C1" w:rsidP="005F2A56">
      <w:pPr>
        <w:jc w:val="left"/>
        <w:rPr>
          <w:rFonts w:ascii="Arial" w:hAnsi="Arial" w:cs="Arial"/>
          <w:sz w:val="20"/>
          <w:szCs w:val="20"/>
          <w:highlight w:val="yellow"/>
        </w:rPr>
      </w:pPr>
      <w:r w:rsidRPr="00462148">
        <w:rPr>
          <w:rFonts w:ascii="Arial" w:hAnsi="Arial" w:cs="Arial"/>
          <w:sz w:val="20"/>
          <w:szCs w:val="20"/>
        </w:rPr>
        <w:t xml:space="preserve">We </w:t>
      </w:r>
      <w:r w:rsidR="005D6B99" w:rsidRPr="00462148">
        <w:rPr>
          <w:rFonts w:ascii="Arial" w:hAnsi="Arial" w:cs="Arial"/>
          <w:sz w:val="20"/>
          <w:szCs w:val="20"/>
        </w:rPr>
        <w:t xml:space="preserve">received </w:t>
      </w:r>
      <w:r w:rsidRPr="00462148">
        <w:rPr>
          <w:rFonts w:ascii="Arial" w:hAnsi="Arial" w:cs="Arial"/>
          <w:sz w:val="20"/>
          <w:szCs w:val="20"/>
        </w:rPr>
        <w:t>an alert</w:t>
      </w:r>
      <w:r w:rsidR="00584155" w:rsidRPr="00462148">
        <w:rPr>
          <w:rFonts w:ascii="Arial" w:hAnsi="Arial" w:cs="Arial"/>
          <w:sz w:val="20"/>
          <w:szCs w:val="20"/>
        </w:rPr>
        <w:t xml:space="preserve"> from the National </w:t>
      </w:r>
      <w:r w:rsidR="005D6B99" w:rsidRPr="00462148">
        <w:rPr>
          <w:rFonts w:ascii="Arial" w:hAnsi="Arial" w:cs="Arial"/>
          <w:sz w:val="20"/>
          <w:szCs w:val="20"/>
        </w:rPr>
        <w:t>A</w:t>
      </w:r>
      <w:r w:rsidR="00584155" w:rsidRPr="00462148">
        <w:rPr>
          <w:rFonts w:ascii="Arial" w:hAnsi="Arial" w:cs="Arial"/>
          <w:sz w:val="20"/>
          <w:szCs w:val="20"/>
        </w:rPr>
        <w:t xml:space="preserve">ssociation </w:t>
      </w:r>
      <w:r w:rsidR="005D6B99" w:rsidRPr="00462148">
        <w:rPr>
          <w:rFonts w:ascii="Arial" w:hAnsi="Arial" w:cs="Arial"/>
          <w:sz w:val="20"/>
          <w:szCs w:val="20"/>
        </w:rPr>
        <w:t>W</w:t>
      </w:r>
      <w:r w:rsidR="00584155" w:rsidRPr="00462148">
        <w:rPr>
          <w:rFonts w:ascii="Arial" w:hAnsi="Arial" w:cs="Arial"/>
          <w:sz w:val="20"/>
          <w:szCs w:val="20"/>
        </w:rPr>
        <w:t xml:space="preserve">orkforce </w:t>
      </w:r>
      <w:r w:rsidR="005D6B99" w:rsidRPr="00462148">
        <w:rPr>
          <w:rFonts w:ascii="Arial" w:hAnsi="Arial" w:cs="Arial"/>
          <w:sz w:val="20"/>
          <w:szCs w:val="20"/>
        </w:rPr>
        <w:t>B</w:t>
      </w:r>
      <w:r w:rsidR="00584155" w:rsidRPr="00462148">
        <w:rPr>
          <w:rFonts w:ascii="Arial" w:hAnsi="Arial" w:cs="Arial"/>
          <w:sz w:val="20"/>
          <w:szCs w:val="20"/>
        </w:rPr>
        <w:t>oard</w:t>
      </w:r>
      <w:r w:rsidR="008741D8" w:rsidRPr="00462148">
        <w:rPr>
          <w:rFonts w:ascii="Arial" w:hAnsi="Arial" w:cs="Arial"/>
          <w:sz w:val="20"/>
          <w:szCs w:val="20"/>
        </w:rPr>
        <w:t xml:space="preserve"> regarding the house; t</w:t>
      </w:r>
      <w:r w:rsidR="00584155" w:rsidRPr="00462148">
        <w:rPr>
          <w:rFonts w:ascii="Arial" w:hAnsi="Arial" w:cs="Arial"/>
          <w:sz w:val="20"/>
          <w:szCs w:val="20"/>
        </w:rPr>
        <w:t xml:space="preserve">hey are looking to cut funding at the federal level.  </w:t>
      </w:r>
      <w:r w:rsidR="0038263D" w:rsidRPr="00462148">
        <w:rPr>
          <w:rFonts w:ascii="Arial" w:hAnsi="Arial" w:cs="Arial"/>
          <w:sz w:val="20"/>
          <w:szCs w:val="20"/>
        </w:rPr>
        <w:t xml:space="preserve">There are </w:t>
      </w:r>
      <w:r w:rsidR="00584155" w:rsidRPr="00462148">
        <w:rPr>
          <w:rFonts w:ascii="Arial" w:hAnsi="Arial" w:cs="Arial"/>
          <w:sz w:val="20"/>
          <w:szCs w:val="20"/>
        </w:rPr>
        <w:t xml:space="preserve">5 duplicative overlapping job programs, they are </w:t>
      </w:r>
      <w:r w:rsidR="0009386B">
        <w:rPr>
          <w:rFonts w:ascii="Arial" w:hAnsi="Arial" w:cs="Arial"/>
          <w:sz w:val="20"/>
          <w:szCs w:val="20"/>
        </w:rPr>
        <w:t>proposing</w:t>
      </w:r>
      <w:r w:rsidR="00584155" w:rsidRPr="00462148">
        <w:rPr>
          <w:rFonts w:ascii="Arial" w:hAnsi="Arial" w:cs="Arial"/>
          <w:sz w:val="20"/>
          <w:szCs w:val="20"/>
        </w:rPr>
        <w:t xml:space="preserve"> to decrease the state grants by 63% (affects mainly state offices), </w:t>
      </w:r>
      <w:r w:rsidR="0038263D" w:rsidRPr="00462148">
        <w:rPr>
          <w:rFonts w:ascii="Arial" w:hAnsi="Arial" w:cs="Arial"/>
          <w:sz w:val="20"/>
          <w:szCs w:val="20"/>
        </w:rPr>
        <w:t xml:space="preserve">and </w:t>
      </w:r>
      <w:r w:rsidR="00584155" w:rsidRPr="00462148">
        <w:rPr>
          <w:rFonts w:ascii="Arial" w:hAnsi="Arial" w:cs="Arial"/>
          <w:sz w:val="20"/>
          <w:szCs w:val="20"/>
        </w:rPr>
        <w:t xml:space="preserve">adult job training programs by 886 million below last year </w:t>
      </w:r>
      <w:r w:rsidR="004A3DA2" w:rsidRPr="00462148">
        <w:rPr>
          <w:rFonts w:ascii="Arial" w:hAnsi="Arial" w:cs="Arial"/>
          <w:sz w:val="20"/>
          <w:szCs w:val="20"/>
        </w:rPr>
        <w:t>nationwide</w:t>
      </w:r>
      <w:r w:rsidR="00584155" w:rsidRPr="00462148">
        <w:rPr>
          <w:rFonts w:ascii="Arial" w:hAnsi="Arial" w:cs="Arial"/>
          <w:sz w:val="20"/>
          <w:szCs w:val="20"/>
        </w:rPr>
        <w:t xml:space="preserve">.  </w:t>
      </w:r>
      <w:r w:rsidR="00353419">
        <w:rPr>
          <w:rFonts w:ascii="Arial" w:hAnsi="Arial" w:cs="Arial"/>
          <w:sz w:val="20"/>
          <w:szCs w:val="20"/>
        </w:rPr>
        <w:t>Maria discussed</w:t>
      </w:r>
      <w:r w:rsidR="005D5F39">
        <w:rPr>
          <w:rFonts w:ascii="Arial" w:hAnsi="Arial" w:cs="Arial"/>
          <w:sz w:val="20"/>
          <w:szCs w:val="20"/>
        </w:rPr>
        <w:t xml:space="preserve"> the proposed f</w:t>
      </w:r>
      <w:r w:rsidR="00353419">
        <w:rPr>
          <w:rFonts w:ascii="Arial" w:hAnsi="Arial" w:cs="Arial"/>
          <w:sz w:val="20"/>
          <w:szCs w:val="20"/>
        </w:rPr>
        <w:t>igures for t</w:t>
      </w:r>
      <w:r w:rsidR="00353419" w:rsidRPr="00B67951">
        <w:rPr>
          <w:rFonts w:ascii="Arial" w:hAnsi="Arial" w:cs="Arial"/>
          <w:sz w:val="20"/>
          <w:szCs w:val="20"/>
        </w:rPr>
        <w:t xml:space="preserve">he </w:t>
      </w:r>
      <w:r w:rsidR="005D5F39">
        <w:rPr>
          <w:rFonts w:ascii="Arial" w:hAnsi="Arial" w:cs="Arial"/>
          <w:sz w:val="20"/>
          <w:szCs w:val="20"/>
        </w:rPr>
        <w:t>y</w:t>
      </w:r>
      <w:r w:rsidR="00584155" w:rsidRPr="00B67951">
        <w:rPr>
          <w:rFonts w:ascii="Arial" w:hAnsi="Arial" w:cs="Arial"/>
          <w:sz w:val="20"/>
          <w:szCs w:val="20"/>
        </w:rPr>
        <w:t>outh training grants</w:t>
      </w:r>
      <w:r w:rsidR="00353419" w:rsidRPr="00B67951">
        <w:rPr>
          <w:rFonts w:ascii="Arial" w:hAnsi="Arial" w:cs="Arial"/>
          <w:sz w:val="20"/>
          <w:szCs w:val="20"/>
        </w:rPr>
        <w:t>, the e</w:t>
      </w:r>
      <w:r w:rsidR="00584155" w:rsidRPr="00B67951">
        <w:rPr>
          <w:rFonts w:ascii="Arial" w:hAnsi="Arial" w:cs="Arial"/>
          <w:sz w:val="20"/>
          <w:szCs w:val="20"/>
        </w:rPr>
        <w:t>liminat</w:t>
      </w:r>
      <w:r w:rsidR="00353419" w:rsidRPr="00B67951">
        <w:rPr>
          <w:rFonts w:ascii="Arial" w:hAnsi="Arial" w:cs="Arial"/>
          <w:sz w:val="20"/>
          <w:szCs w:val="20"/>
        </w:rPr>
        <w:t>ion of</w:t>
      </w:r>
      <w:r w:rsidR="00584155" w:rsidRPr="00B67951">
        <w:rPr>
          <w:rFonts w:ascii="Arial" w:hAnsi="Arial" w:cs="Arial"/>
          <w:sz w:val="20"/>
          <w:szCs w:val="20"/>
        </w:rPr>
        <w:t xml:space="preserve"> </w:t>
      </w:r>
      <w:r w:rsidRPr="00B67951">
        <w:rPr>
          <w:rFonts w:ascii="Arial" w:hAnsi="Arial" w:cs="Arial"/>
          <w:sz w:val="20"/>
          <w:szCs w:val="20"/>
        </w:rPr>
        <w:t xml:space="preserve">funding for reintegration for </w:t>
      </w:r>
      <w:r w:rsidR="00B67951" w:rsidRPr="00B67951">
        <w:rPr>
          <w:rFonts w:ascii="Arial" w:hAnsi="Arial" w:cs="Arial"/>
          <w:sz w:val="20"/>
          <w:szCs w:val="20"/>
        </w:rPr>
        <w:t>ex-offenders</w:t>
      </w:r>
      <w:r w:rsidR="00353419" w:rsidRPr="00B67951">
        <w:rPr>
          <w:rFonts w:ascii="Arial" w:hAnsi="Arial" w:cs="Arial"/>
          <w:sz w:val="20"/>
          <w:szCs w:val="20"/>
        </w:rPr>
        <w:t xml:space="preserve">, </w:t>
      </w:r>
      <w:r w:rsidR="00B67951" w:rsidRPr="00B67951">
        <w:rPr>
          <w:rFonts w:ascii="Arial" w:hAnsi="Arial" w:cs="Arial"/>
          <w:sz w:val="20"/>
          <w:szCs w:val="20"/>
        </w:rPr>
        <w:t xml:space="preserve">registered </w:t>
      </w:r>
      <w:r w:rsidRPr="00B67951">
        <w:rPr>
          <w:rFonts w:ascii="Arial" w:hAnsi="Arial" w:cs="Arial"/>
          <w:sz w:val="20"/>
          <w:szCs w:val="20"/>
        </w:rPr>
        <w:t>apprenticeship</w:t>
      </w:r>
      <w:r w:rsidR="00B67951" w:rsidRPr="00B67951">
        <w:rPr>
          <w:rFonts w:ascii="Arial" w:hAnsi="Arial" w:cs="Arial"/>
          <w:sz w:val="20"/>
          <w:szCs w:val="20"/>
        </w:rPr>
        <w:t>, s</w:t>
      </w:r>
      <w:r w:rsidRPr="00B67951">
        <w:rPr>
          <w:rFonts w:ascii="Arial" w:hAnsi="Arial" w:cs="Arial"/>
          <w:sz w:val="20"/>
          <w:szCs w:val="20"/>
        </w:rPr>
        <w:t>trengthening colleges</w:t>
      </w:r>
      <w:r w:rsidR="00B67951" w:rsidRPr="00B67951">
        <w:rPr>
          <w:rFonts w:ascii="Arial" w:hAnsi="Arial" w:cs="Arial"/>
          <w:sz w:val="20"/>
          <w:szCs w:val="20"/>
        </w:rPr>
        <w:t>, j</w:t>
      </w:r>
      <w:r w:rsidR="008F62CB" w:rsidRPr="00B67951">
        <w:rPr>
          <w:rFonts w:ascii="Arial" w:hAnsi="Arial" w:cs="Arial"/>
          <w:sz w:val="20"/>
          <w:szCs w:val="20"/>
        </w:rPr>
        <w:t xml:space="preserve">ob </w:t>
      </w:r>
      <w:r w:rsidR="00B67951" w:rsidRPr="00B67951">
        <w:rPr>
          <w:rFonts w:ascii="Arial" w:hAnsi="Arial" w:cs="Arial"/>
          <w:sz w:val="20"/>
          <w:szCs w:val="20"/>
        </w:rPr>
        <w:t xml:space="preserve">Corp, </w:t>
      </w:r>
      <w:r w:rsidR="00B67951">
        <w:rPr>
          <w:rFonts w:ascii="Arial" w:hAnsi="Arial" w:cs="Arial"/>
          <w:sz w:val="20"/>
          <w:szCs w:val="20"/>
        </w:rPr>
        <w:t>e</w:t>
      </w:r>
      <w:r w:rsidR="00B67951" w:rsidRPr="00B67951">
        <w:rPr>
          <w:rFonts w:ascii="Arial" w:hAnsi="Arial" w:cs="Arial"/>
          <w:sz w:val="20"/>
          <w:szCs w:val="20"/>
        </w:rPr>
        <w:t>limination of senior</w:t>
      </w:r>
      <w:r w:rsidR="008F62CB" w:rsidRPr="00B67951">
        <w:rPr>
          <w:rFonts w:ascii="Arial" w:hAnsi="Arial" w:cs="Arial"/>
          <w:sz w:val="20"/>
          <w:szCs w:val="20"/>
        </w:rPr>
        <w:t xml:space="preserve"> programs (55 and older)</w:t>
      </w:r>
      <w:r w:rsidR="005D5F39">
        <w:rPr>
          <w:rFonts w:ascii="Arial" w:hAnsi="Arial" w:cs="Arial"/>
          <w:sz w:val="20"/>
          <w:szCs w:val="20"/>
        </w:rPr>
        <w:t>, workforce data systems</w:t>
      </w:r>
      <w:r w:rsidR="00A20D6D">
        <w:rPr>
          <w:rFonts w:ascii="Arial" w:hAnsi="Arial" w:cs="Arial"/>
          <w:sz w:val="20"/>
          <w:szCs w:val="20"/>
        </w:rPr>
        <w:t>, and cyber</w:t>
      </w:r>
      <w:r w:rsidR="005D5F39">
        <w:rPr>
          <w:rFonts w:ascii="Arial" w:hAnsi="Arial" w:cs="Arial"/>
          <w:sz w:val="20"/>
          <w:szCs w:val="20"/>
        </w:rPr>
        <w:t xml:space="preserve"> security</w:t>
      </w:r>
      <w:r w:rsidR="00A20D6D">
        <w:rPr>
          <w:rFonts w:ascii="Arial" w:hAnsi="Arial" w:cs="Arial"/>
          <w:sz w:val="20"/>
          <w:szCs w:val="20"/>
        </w:rPr>
        <w:t xml:space="preserve"> workforce.  It is also being propose</w:t>
      </w:r>
      <w:r w:rsidR="00A20D6D" w:rsidRPr="000E4CC9">
        <w:rPr>
          <w:rFonts w:ascii="Arial" w:hAnsi="Arial" w:cs="Arial"/>
          <w:sz w:val="20"/>
          <w:szCs w:val="20"/>
        </w:rPr>
        <w:t xml:space="preserve">d that </w:t>
      </w:r>
      <w:r w:rsidR="00AB6635" w:rsidRPr="000E4CC9">
        <w:rPr>
          <w:rFonts w:ascii="Arial" w:hAnsi="Arial" w:cs="Arial"/>
          <w:sz w:val="20"/>
          <w:szCs w:val="20"/>
        </w:rPr>
        <w:t xml:space="preserve">Pell grants </w:t>
      </w:r>
      <w:r w:rsidR="0009386B" w:rsidRPr="000E4CC9">
        <w:rPr>
          <w:rFonts w:ascii="Arial" w:hAnsi="Arial" w:cs="Arial"/>
          <w:sz w:val="20"/>
          <w:szCs w:val="20"/>
        </w:rPr>
        <w:t>could be renamed as T</w:t>
      </w:r>
      <w:r w:rsidR="00AB6635" w:rsidRPr="000E4CC9">
        <w:rPr>
          <w:rFonts w:ascii="Arial" w:hAnsi="Arial" w:cs="Arial"/>
          <w:sz w:val="20"/>
          <w:szCs w:val="20"/>
        </w:rPr>
        <w:t xml:space="preserve">rump grants.  </w:t>
      </w:r>
      <w:r w:rsidR="004A479C" w:rsidRPr="000E4CC9">
        <w:rPr>
          <w:rFonts w:ascii="Arial" w:hAnsi="Arial" w:cs="Arial"/>
          <w:sz w:val="20"/>
          <w:szCs w:val="20"/>
        </w:rPr>
        <w:t xml:space="preserve">We don’t know what that will look like for us.  If this doesn’t get settled and it goes into a shut down; we will have to think about reducing staff or </w:t>
      </w:r>
      <w:r w:rsidR="000E4CC9" w:rsidRPr="000E4CC9">
        <w:rPr>
          <w:rFonts w:ascii="Arial" w:hAnsi="Arial" w:cs="Arial"/>
          <w:sz w:val="20"/>
          <w:szCs w:val="20"/>
        </w:rPr>
        <w:t>considering</w:t>
      </w:r>
      <w:r w:rsidR="004A479C" w:rsidRPr="000E4CC9">
        <w:rPr>
          <w:rFonts w:ascii="Arial" w:hAnsi="Arial" w:cs="Arial"/>
          <w:sz w:val="20"/>
          <w:szCs w:val="20"/>
        </w:rPr>
        <w:t xml:space="preserve"> low earnings.  </w:t>
      </w:r>
      <w:r w:rsidR="00480F34" w:rsidRPr="000E4CC9">
        <w:rPr>
          <w:rFonts w:ascii="Arial" w:hAnsi="Arial" w:cs="Arial"/>
          <w:sz w:val="20"/>
          <w:szCs w:val="20"/>
        </w:rPr>
        <w:t xml:space="preserve">We can’t sustain our office with our remaining funds.  </w:t>
      </w:r>
      <w:r w:rsidR="008F62CB" w:rsidRPr="000E4CC9">
        <w:rPr>
          <w:rFonts w:ascii="Arial" w:hAnsi="Arial" w:cs="Arial"/>
          <w:sz w:val="20"/>
          <w:szCs w:val="20"/>
        </w:rPr>
        <w:t xml:space="preserve">  </w:t>
      </w:r>
    </w:p>
    <w:p w14:paraId="2262D17D" w14:textId="77777777" w:rsidR="001414C7" w:rsidRPr="00CF345C" w:rsidRDefault="001414C7" w:rsidP="005F2A56">
      <w:pPr>
        <w:ind w:left="1440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4A73E233" w14:textId="14861748" w:rsidR="00C825E3" w:rsidRPr="00817749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817749">
        <w:rPr>
          <w:rFonts w:ascii="Arial" w:hAnsi="Arial" w:cs="Arial"/>
          <w:b/>
          <w:bCs/>
          <w:sz w:val="24"/>
          <w:szCs w:val="24"/>
        </w:rPr>
        <w:t xml:space="preserve">Community Outreach Report </w:t>
      </w:r>
      <w:r w:rsidR="001414C7" w:rsidRPr="00817749">
        <w:rPr>
          <w:rFonts w:ascii="Arial" w:hAnsi="Arial" w:cs="Arial"/>
          <w:b/>
          <w:bCs/>
          <w:sz w:val="24"/>
          <w:szCs w:val="24"/>
        </w:rPr>
        <w:t>–</w:t>
      </w:r>
      <w:r w:rsidRPr="00817749">
        <w:rPr>
          <w:rFonts w:ascii="Arial" w:hAnsi="Arial" w:cs="Arial"/>
          <w:b/>
          <w:bCs/>
          <w:sz w:val="24"/>
          <w:szCs w:val="24"/>
        </w:rPr>
        <w:t xml:space="preserve"> Handout</w:t>
      </w:r>
    </w:p>
    <w:p w14:paraId="219EC592" w14:textId="09043062" w:rsidR="00480F34" w:rsidRPr="00152780" w:rsidRDefault="00CF345C" w:rsidP="005F2A56">
      <w:pPr>
        <w:jc w:val="left"/>
        <w:rPr>
          <w:rFonts w:ascii="Arial" w:hAnsi="Arial" w:cs="Arial"/>
          <w:sz w:val="20"/>
          <w:szCs w:val="20"/>
        </w:rPr>
      </w:pPr>
      <w:r w:rsidRPr="00817749">
        <w:rPr>
          <w:rFonts w:ascii="Arial" w:hAnsi="Arial" w:cs="Arial"/>
          <w:sz w:val="20"/>
          <w:szCs w:val="20"/>
        </w:rPr>
        <w:t xml:space="preserve">This report reflects the </w:t>
      </w:r>
      <w:r w:rsidR="00480F34" w:rsidRPr="00817749">
        <w:rPr>
          <w:rFonts w:ascii="Arial" w:hAnsi="Arial" w:cs="Arial"/>
          <w:sz w:val="20"/>
          <w:szCs w:val="20"/>
        </w:rPr>
        <w:t xml:space="preserve">events, meetings and </w:t>
      </w:r>
      <w:r w:rsidR="000C61F8" w:rsidRPr="00817749">
        <w:rPr>
          <w:rFonts w:ascii="Arial" w:hAnsi="Arial" w:cs="Arial"/>
          <w:sz w:val="20"/>
          <w:szCs w:val="20"/>
        </w:rPr>
        <w:t>conferences</w:t>
      </w:r>
      <w:r w:rsidR="00480F34" w:rsidRPr="00817749">
        <w:rPr>
          <w:rFonts w:ascii="Arial" w:hAnsi="Arial" w:cs="Arial"/>
          <w:sz w:val="20"/>
          <w:szCs w:val="20"/>
        </w:rPr>
        <w:t xml:space="preserve"> </w:t>
      </w:r>
      <w:r w:rsidRPr="00817749">
        <w:rPr>
          <w:rFonts w:ascii="Arial" w:hAnsi="Arial" w:cs="Arial"/>
          <w:sz w:val="20"/>
          <w:szCs w:val="20"/>
        </w:rPr>
        <w:t xml:space="preserve">Tracey Kenedy has attended </w:t>
      </w:r>
      <w:r w:rsidR="00480F34" w:rsidRPr="00817749">
        <w:rPr>
          <w:rFonts w:ascii="Arial" w:hAnsi="Arial" w:cs="Arial"/>
          <w:sz w:val="20"/>
          <w:szCs w:val="20"/>
        </w:rPr>
        <w:t xml:space="preserve">over the last quarter.  Tracey and </w:t>
      </w:r>
      <w:r w:rsidR="00817749">
        <w:rPr>
          <w:rFonts w:ascii="Arial" w:hAnsi="Arial" w:cs="Arial"/>
          <w:sz w:val="20"/>
          <w:szCs w:val="20"/>
        </w:rPr>
        <w:t>M</w:t>
      </w:r>
      <w:r w:rsidR="00480F34" w:rsidRPr="00817749">
        <w:rPr>
          <w:rFonts w:ascii="Arial" w:hAnsi="Arial" w:cs="Arial"/>
          <w:sz w:val="20"/>
          <w:szCs w:val="20"/>
        </w:rPr>
        <w:t xml:space="preserve">aria are advisory </w:t>
      </w:r>
      <w:r w:rsidR="00817749">
        <w:rPr>
          <w:rFonts w:ascii="Arial" w:hAnsi="Arial" w:cs="Arial"/>
          <w:sz w:val="20"/>
          <w:szCs w:val="20"/>
        </w:rPr>
        <w:t xml:space="preserve">staff for the </w:t>
      </w:r>
      <w:r w:rsidR="00480F34" w:rsidRPr="00817749">
        <w:rPr>
          <w:rFonts w:ascii="Arial" w:hAnsi="Arial" w:cs="Arial"/>
          <w:sz w:val="20"/>
          <w:szCs w:val="20"/>
        </w:rPr>
        <w:t xml:space="preserve">Tristate Apprenticeship.  </w:t>
      </w:r>
      <w:r w:rsidR="000C61F8" w:rsidRPr="00817749">
        <w:rPr>
          <w:rFonts w:ascii="Arial" w:hAnsi="Arial" w:cs="Arial"/>
          <w:sz w:val="20"/>
          <w:szCs w:val="20"/>
        </w:rPr>
        <w:t xml:space="preserve">They want to go after a huge grant after December.  She attended the conference in Washington, PA.  We have been </w:t>
      </w:r>
      <w:r w:rsidR="002F4689" w:rsidRPr="00817749">
        <w:rPr>
          <w:rFonts w:ascii="Arial" w:hAnsi="Arial" w:cs="Arial"/>
          <w:sz w:val="20"/>
          <w:szCs w:val="20"/>
        </w:rPr>
        <w:t>active</w:t>
      </w:r>
      <w:r w:rsidR="000C61F8" w:rsidRPr="00817749">
        <w:rPr>
          <w:rFonts w:ascii="Arial" w:hAnsi="Arial" w:cs="Arial"/>
          <w:sz w:val="20"/>
          <w:szCs w:val="20"/>
        </w:rPr>
        <w:t xml:space="preserve"> with that (zoom meetings).  They have submitted report with some of their research, </w:t>
      </w:r>
      <w:r w:rsidR="00404012">
        <w:rPr>
          <w:rFonts w:ascii="Arial" w:hAnsi="Arial" w:cs="Arial"/>
          <w:sz w:val="20"/>
          <w:szCs w:val="20"/>
        </w:rPr>
        <w:t>M</w:t>
      </w:r>
      <w:r w:rsidR="000C61F8" w:rsidRPr="00817749">
        <w:rPr>
          <w:rFonts w:ascii="Arial" w:hAnsi="Arial" w:cs="Arial"/>
          <w:sz w:val="20"/>
          <w:szCs w:val="20"/>
        </w:rPr>
        <w:t>aria offered to share this information with the board.</w:t>
      </w:r>
      <w:r w:rsidR="002F4689" w:rsidRPr="00817749">
        <w:rPr>
          <w:rFonts w:ascii="Arial" w:hAnsi="Arial" w:cs="Arial"/>
          <w:sz w:val="20"/>
          <w:szCs w:val="20"/>
        </w:rPr>
        <w:t xml:space="preserve"> Maria requested interested board </w:t>
      </w:r>
      <w:r w:rsidR="00017A7C" w:rsidRPr="00817749">
        <w:rPr>
          <w:rFonts w:ascii="Arial" w:hAnsi="Arial" w:cs="Arial"/>
          <w:sz w:val="20"/>
          <w:szCs w:val="20"/>
        </w:rPr>
        <w:t>members</w:t>
      </w:r>
      <w:r w:rsidR="002F4689" w:rsidRPr="00817749">
        <w:rPr>
          <w:rFonts w:ascii="Arial" w:hAnsi="Arial" w:cs="Arial"/>
          <w:sz w:val="20"/>
          <w:szCs w:val="20"/>
        </w:rPr>
        <w:t xml:space="preserve"> send her an </w:t>
      </w:r>
      <w:r w:rsidR="00A55494" w:rsidRPr="00817749">
        <w:rPr>
          <w:rFonts w:ascii="Arial" w:hAnsi="Arial" w:cs="Arial"/>
          <w:sz w:val="20"/>
          <w:szCs w:val="20"/>
        </w:rPr>
        <w:t>email,</w:t>
      </w:r>
      <w:r w:rsidR="002F4689" w:rsidRPr="00817749">
        <w:rPr>
          <w:rFonts w:ascii="Arial" w:hAnsi="Arial" w:cs="Arial"/>
          <w:sz w:val="20"/>
          <w:szCs w:val="20"/>
        </w:rPr>
        <w:t xml:space="preserve"> and she will get that information.   </w:t>
      </w:r>
      <w:proofErr w:type="spellStart"/>
      <w:r w:rsidR="002F4689" w:rsidRPr="00817749">
        <w:rPr>
          <w:rFonts w:ascii="Arial" w:hAnsi="Arial" w:cs="Arial"/>
          <w:sz w:val="20"/>
          <w:szCs w:val="20"/>
        </w:rPr>
        <w:t>Agloma</w:t>
      </w:r>
      <w:proofErr w:type="spellEnd"/>
      <w:r w:rsidR="002F4689" w:rsidRPr="00817749">
        <w:rPr>
          <w:rFonts w:ascii="Arial" w:hAnsi="Arial" w:cs="Arial"/>
          <w:sz w:val="20"/>
          <w:szCs w:val="20"/>
        </w:rPr>
        <w:t xml:space="preserve"> </w:t>
      </w:r>
      <w:r w:rsidR="00404012" w:rsidRPr="00817749">
        <w:rPr>
          <w:rFonts w:ascii="Arial" w:hAnsi="Arial" w:cs="Arial"/>
          <w:sz w:val="20"/>
          <w:szCs w:val="20"/>
        </w:rPr>
        <w:t>glass</w:t>
      </w:r>
      <w:r w:rsidR="002F4689" w:rsidRPr="00817749">
        <w:rPr>
          <w:rFonts w:ascii="Arial" w:hAnsi="Arial" w:cs="Arial"/>
          <w:sz w:val="20"/>
          <w:szCs w:val="20"/>
        </w:rPr>
        <w:t xml:space="preserve"> had a major hiring even</w:t>
      </w:r>
      <w:r w:rsidR="00404012">
        <w:rPr>
          <w:rFonts w:ascii="Arial" w:hAnsi="Arial" w:cs="Arial"/>
          <w:sz w:val="20"/>
          <w:szCs w:val="20"/>
        </w:rPr>
        <w:t xml:space="preserve">t, </w:t>
      </w:r>
      <w:r w:rsidR="00404012" w:rsidRPr="00817749">
        <w:rPr>
          <w:rFonts w:ascii="Arial" w:hAnsi="Arial" w:cs="Arial"/>
          <w:sz w:val="20"/>
          <w:szCs w:val="20"/>
        </w:rPr>
        <w:t>and Tracey</w:t>
      </w:r>
      <w:r w:rsidR="002F4689" w:rsidRPr="00817749">
        <w:rPr>
          <w:rFonts w:ascii="Arial" w:hAnsi="Arial" w:cs="Arial"/>
          <w:sz w:val="20"/>
          <w:szCs w:val="20"/>
        </w:rPr>
        <w:t xml:space="preserve"> discussed OJT.</w:t>
      </w:r>
      <w:r w:rsidR="002F4689" w:rsidRPr="00152780">
        <w:rPr>
          <w:rFonts w:ascii="Arial" w:hAnsi="Arial" w:cs="Arial"/>
          <w:sz w:val="20"/>
          <w:szCs w:val="20"/>
        </w:rPr>
        <w:t xml:space="preserve">  </w:t>
      </w:r>
      <w:r w:rsidR="000C61F8" w:rsidRPr="00152780">
        <w:rPr>
          <w:rFonts w:ascii="Arial" w:hAnsi="Arial" w:cs="Arial"/>
          <w:sz w:val="20"/>
          <w:szCs w:val="20"/>
        </w:rPr>
        <w:t xml:space="preserve">  </w:t>
      </w:r>
    </w:p>
    <w:p w14:paraId="3BE31AE9" w14:textId="77777777" w:rsidR="00152780" w:rsidRPr="00152780" w:rsidRDefault="00152780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5AB9ABEC" w14:textId="0A38B0CB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Financial Report – Handout</w:t>
      </w:r>
    </w:p>
    <w:p w14:paraId="2C49EC8C" w14:textId="2F801CF5" w:rsidR="004B0DA5" w:rsidRPr="00152780" w:rsidRDefault="004B0DA5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 xml:space="preserve">This goes back to Micki’s budget, it also shows you the expenses and </w:t>
      </w:r>
      <w:r w:rsidR="00CF345C" w:rsidRPr="00152780">
        <w:rPr>
          <w:rFonts w:ascii="Arial" w:hAnsi="Arial" w:cs="Arial"/>
          <w:sz w:val="20"/>
          <w:szCs w:val="20"/>
        </w:rPr>
        <w:t>what</w:t>
      </w:r>
      <w:r w:rsidRPr="00152780">
        <w:rPr>
          <w:rFonts w:ascii="Arial" w:hAnsi="Arial" w:cs="Arial"/>
          <w:sz w:val="20"/>
          <w:szCs w:val="20"/>
        </w:rPr>
        <w:t xml:space="preserve"> </w:t>
      </w:r>
      <w:r w:rsidR="00CF345C" w:rsidRPr="00152780">
        <w:rPr>
          <w:rFonts w:ascii="Arial" w:hAnsi="Arial" w:cs="Arial"/>
          <w:sz w:val="20"/>
          <w:szCs w:val="20"/>
        </w:rPr>
        <w:t>remai</w:t>
      </w:r>
      <w:r w:rsidR="00CF345C">
        <w:rPr>
          <w:rFonts w:ascii="Arial" w:hAnsi="Arial" w:cs="Arial"/>
          <w:sz w:val="20"/>
          <w:szCs w:val="20"/>
        </w:rPr>
        <w:t>ns</w:t>
      </w:r>
      <w:r w:rsidRPr="00152780">
        <w:rPr>
          <w:rFonts w:ascii="Arial" w:hAnsi="Arial" w:cs="Arial"/>
          <w:sz w:val="20"/>
          <w:szCs w:val="20"/>
        </w:rPr>
        <w:t xml:space="preserve"> as of August 2025.  </w:t>
      </w:r>
    </w:p>
    <w:p w14:paraId="39143881" w14:textId="77777777" w:rsidR="001414C7" w:rsidRPr="00152780" w:rsidRDefault="001414C7" w:rsidP="005F2A56">
      <w:pPr>
        <w:ind w:left="1440"/>
        <w:jc w:val="left"/>
        <w:rPr>
          <w:rFonts w:ascii="Arial" w:hAnsi="Arial" w:cs="Arial"/>
          <w:sz w:val="24"/>
          <w:szCs w:val="24"/>
        </w:rPr>
      </w:pPr>
    </w:p>
    <w:p w14:paraId="20055E12" w14:textId="77777777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Rapid Response Staff Report– Handout</w:t>
      </w:r>
    </w:p>
    <w:p w14:paraId="21EC7CB6" w14:textId="38F524D8" w:rsidR="001414C7" w:rsidRPr="00152780" w:rsidRDefault="004B0DA5" w:rsidP="005F2A56">
      <w:pPr>
        <w:jc w:val="left"/>
        <w:rPr>
          <w:rFonts w:ascii="Arial" w:hAnsi="Arial" w:cs="Arial"/>
          <w:sz w:val="20"/>
          <w:szCs w:val="20"/>
        </w:rPr>
      </w:pPr>
      <w:r w:rsidRPr="00152780">
        <w:rPr>
          <w:rFonts w:ascii="Arial" w:hAnsi="Arial" w:cs="Arial"/>
          <w:sz w:val="20"/>
          <w:szCs w:val="20"/>
        </w:rPr>
        <w:t xml:space="preserve">Handout provided.  </w:t>
      </w:r>
      <w:r w:rsidR="00CF345C">
        <w:rPr>
          <w:rFonts w:ascii="Arial" w:hAnsi="Arial" w:cs="Arial"/>
          <w:sz w:val="20"/>
          <w:szCs w:val="20"/>
        </w:rPr>
        <w:t xml:space="preserve">Our </w:t>
      </w:r>
      <w:r w:rsidRPr="00152780">
        <w:rPr>
          <w:rFonts w:ascii="Arial" w:hAnsi="Arial" w:cs="Arial"/>
          <w:sz w:val="20"/>
          <w:szCs w:val="20"/>
        </w:rPr>
        <w:t xml:space="preserve">One </w:t>
      </w:r>
      <w:r w:rsidR="00CF345C">
        <w:rPr>
          <w:rFonts w:ascii="Arial" w:hAnsi="Arial" w:cs="Arial"/>
          <w:sz w:val="20"/>
          <w:szCs w:val="20"/>
        </w:rPr>
        <w:t>S</w:t>
      </w:r>
      <w:r w:rsidRPr="00152780">
        <w:rPr>
          <w:rFonts w:ascii="Arial" w:hAnsi="Arial" w:cs="Arial"/>
          <w:sz w:val="20"/>
          <w:szCs w:val="20"/>
        </w:rPr>
        <w:t xml:space="preserve">top </w:t>
      </w:r>
      <w:r w:rsidR="00CF345C">
        <w:rPr>
          <w:rFonts w:ascii="Arial" w:hAnsi="Arial" w:cs="Arial"/>
          <w:sz w:val="20"/>
          <w:szCs w:val="20"/>
        </w:rPr>
        <w:t>O</w:t>
      </w:r>
      <w:r w:rsidRPr="00152780">
        <w:rPr>
          <w:rFonts w:ascii="Arial" w:hAnsi="Arial" w:cs="Arial"/>
          <w:sz w:val="20"/>
          <w:szCs w:val="20"/>
        </w:rPr>
        <w:t xml:space="preserve">perator talks to companies with </w:t>
      </w:r>
      <w:r w:rsidR="00CF345C" w:rsidRPr="00152780">
        <w:rPr>
          <w:rFonts w:ascii="Arial" w:hAnsi="Arial" w:cs="Arial"/>
          <w:sz w:val="20"/>
          <w:szCs w:val="20"/>
        </w:rPr>
        <w:t>layoffs of</w:t>
      </w:r>
      <w:r w:rsidRPr="00152780">
        <w:rPr>
          <w:rFonts w:ascii="Arial" w:hAnsi="Arial" w:cs="Arial"/>
          <w:sz w:val="20"/>
          <w:szCs w:val="20"/>
        </w:rPr>
        <w:t xml:space="preserve"> less </w:t>
      </w:r>
      <w:r w:rsidR="00560E46" w:rsidRPr="00152780">
        <w:rPr>
          <w:rFonts w:ascii="Arial" w:hAnsi="Arial" w:cs="Arial"/>
          <w:sz w:val="20"/>
          <w:szCs w:val="20"/>
        </w:rPr>
        <w:t>than</w:t>
      </w:r>
      <w:r w:rsidRPr="00152780">
        <w:rPr>
          <w:rFonts w:ascii="Arial" w:hAnsi="Arial" w:cs="Arial"/>
          <w:sz w:val="20"/>
          <w:szCs w:val="20"/>
        </w:rPr>
        <w:t xml:space="preserve"> 50</w:t>
      </w:r>
      <w:r w:rsidR="00CF345C">
        <w:rPr>
          <w:rFonts w:ascii="Arial" w:hAnsi="Arial" w:cs="Arial"/>
          <w:sz w:val="20"/>
          <w:szCs w:val="20"/>
        </w:rPr>
        <w:t xml:space="preserve">. If more than 50 </w:t>
      </w:r>
      <w:r w:rsidR="00A55494">
        <w:rPr>
          <w:rFonts w:ascii="Arial" w:hAnsi="Arial" w:cs="Arial"/>
          <w:sz w:val="20"/>
          <w:szCs w:val="20"/>
        </w:rPr>
        <w:t xml:space="preserve">individuals are laid off, </w:t>
      </w:r>
      <w:r w:rsidRPr="00152780">
        <w:rPr>
          <w:rFonts w:ascii="Arial" w:hAnsi="Arial" w:cs="Arial"/>
          <w:sz w:val="20"/>
          <w:szCs w:val="20"/>
        </w:rPr>
        <w:t>we go with the state</w:t>
      </w:r>
      <w:r w:rsidR="00CF345C">
        <w:rPr>
          <w:rFonts w:ascii="Arial" w:hAnsi="Arial" w:cs="Arial"/>
          <w:sz w:val="20"/>
          <w:szCs w:val="20"/>
        </w:rPr>
        <w:t>.</w:t>
      </w:r>
    </w:p>
    <w:p w14:paraId="3B2552F6" w14:textId="77777777" w:rsidR="001414C7" w:rsidRPr="00152780" w:rsidRDefault="001414C7" w:rsidP="005F2A56">
      <w:pPr>
        <w:ind w:left="1440"/>
        <w:jc w:val="left"/>
        <w:rPr>
          <w:rFonts w:ascii="Arial" w:hAnsi="Arial" w:cs="Arial"/>
          <w:sz w:val="24"/>
          <w:szCs w:val="24"/>
        </w:rPr>
      </w:pPr>
    </w:p>
    <w:p w14:paraId="08F68A25" w14:textId="77777777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On-The- Job/Incumbent Worker Training Report– Handout</w:t>
      </w:r>
    </w:p>
    <w:p w14:paraId="20967814" w14:textId="0F0D4823" w:rsidR="004B0DA5" w:rsidRPr="00152780" w:rsidRDefault="00332FC5" w:rsidP="005F2A56">
      <w:p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This report </w:t>
      </w:r>
      <w:r w:rsidR="00CF345C">
        <w:rPr>
          <w:rFonts w:ascii="Arial" w:hAnsi="Arial" w:cs="Arial"/>
          <w:bCs/>
          <w:sz w:val="20"/>
          <w:szCs w:val="20"/>
        </w:rPr>
        <w:t>shows</w:t>
      </w:r>
      <w:r>
        <w:rPr>
          <w:rFonts w:ascii="Arial" w:hAnsi="Arial" w:cs="Arial"/>
          <w:bCs/>
          <w:sz w:val="20"/>
          <w:szCs w:val="20"/>
        </w:rPr>
        <w:t xml:space="preserve"> a</w:t>
      </w:r>
      <w:r w:rsidR="004B0DA5" w:rsidRPr="00152780">
        <w:rPr>
          <w:rFonts w:ascii="Arial" w:hAnsi="Arial" w:cs="Arial"/>
          <w:bCs/>
          <w:sz w:val="20"/>
          <w:szCs w:val="20"/>
        </w:rPr>
        <w:t xml:space="preserve">ll the companies we work with in getting individuals one on one </w:t>
      </w:r>
      <w:r w:rsidR="00CF345C">
        <w:rPr>
          <w:rFonts w:ascii="Arial" w:hAnsi="Arial" w:cs="Arial"/>
          <w:bCs/>
          <w:sz w:val="20"/>
          <w:szCs w:val="20"/>
        </w:rPr>
        <w:t xml:space="preserve">training </w:t>
      </w:r>
      <w:r w:rsidR="004B0DA5" w:rsidRPr="00152780">
        <w:rPr>
          <w:rFonts w:ascii="Arial" w:hAnsi="Arial" w:cs="Arial"/>
          <w:bCs/>
          <w:sz w:val="20"/>
          <w:szCs w:val="20"/>
        </w:rPr>
        <w:t>or upscaling</w:t>
      </w:r>
      <w:r w:rsidR="00EF36BB" w:rsidRPr="00152780">
        <w:rPr>
          <w:rFonts w:ascii="Arial" w:hAnsi="Arial" w:cs="Arial"/>
          <w:bCs/>
          <w:sz w:val="20"/>
          <w:szCs w:val="20"/>
        </w:rPr>
        <w:t xml:space="preserve">.  These bring us good performance.  </w:t>
      </w:r>
    </w:p>
    <w:p w14:paraId="2AF44F0D" w14:textId="77777777" w:rsidR="001414C7" w:rsidRPr="00152780" w:rsidRDefault="001414C7" w:rsidP="005F2A56">
      <w:pPr>
        <w:ind w:left="1440"/>
        <w:jc w:val="left"/>
        <w:rPr>
          <w:rFonts w:ascii="Arial" w:hAnsi="Arial" w:cs="Arial"/>
          <w:sz w:val="24"/>
          <w:szCs w:val="24"/>
        </w:rPr>
      </w:pPr>
    </w:p>
    <w:p w14:paraId="751E6A5B" w14:textId="272A3A6B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Performance Report – Handout</w:t>
      </w:r>
    </w:p>
    <w:p w14:paraId="5E7E0451" w14:textId="7A89C4C7" w:rsidR="004301AF" w:rsidRPr="00152780" w:rsidRDefault="00F17DCB" w:rsidP="005F2A56">
      <w:p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performance report is </w:t>
      </w:r>
      <w:r w:rsidR="00B2247E">
        <w:rPr>
          <w:rFonts w:ascii="Arial" w:hAnsi="Arial" w:cs="Arial"/>
          <w:bCs/>
          <w:sz w:val="20"/>
          <w:szCs w:val="20"/>
        </w:rPr>
        <w:t xml:space="preserve">what we are graded from.  </w:t>
      </w:r>
      <w:r w:rsidR="004301AF" w:rsidRPr="00152780">
        <w:rPr>
          <w:rFonts w:ascii="Arial" w:hAnsi="Arial" w:cs="Arial"/>
          <w:bCs/>
          <w:sz w:val="20"/>
          <w:szCs w:val="20"/>
        </w:rPr>
        <w:t>We never want to see red on this</w:t>
      </w:r>
      <w:r>
        <w:rPr>
          <w:rFonts w:ascii="Arial" w:hAnsi="Arial" w:cs="Arial"/>
          <w:bCs/>
          <w:sz w:val="20"/>
          <w:szCs w:val="20"/>
        </w:rPr>
        <w:t xml:space="preserve"> report</w:t>
      </w:r>
      <w:r w:rsidR="004301AF" w:rsidRPr="00152780">
        <w:rPr>
          <w:rFonts w:ascii="Arial" w:hAnsi="Arial" w:cs="Arial"/>
          <w:bCs/>
          <w:sz w:val="20"/>
          <w:szCs w:val="20"/>
        </w:rPr>
        <w:t xml:space="preserve">.  This is 4 quarters rolling up into one report.  Once </w:t>
      </w:r>
      <w:r w:rsidR="00B2247E">
        <w:rPr>
          <w:rFonts w:ascii="Arial" w:hAnsi="Arial" w:cs="Arial"/>
          <w:bCs/>
          <w:sz w:val="20"/>
          <w:szCs w:val="20"/>
        </w:rPr>
        <w:t xml:space="preserve">participants </w:t>
      </w:r>
      <w:r w:rsidR="004301AF" w:rsidRPr="00152780">
        <w:rPr>
          <w:rFonts w:ascii="Arial" w:hAnsi="Arial" w:cs="Arial"/>
          <w:bCs/>
          <w:sz w:val="20"/>
          <w:szCs w:val="20"/>
        </w:rPr>
        <w:t xml:space="preserve">are in </w:t>
      </w:r>
      <w:r w:rsidR="00560E46" w:rsidRPr="00152780">
        <w:rPr>
          <w:rFonts w:ascii="Arial" w:hAnsi="Arial" w:cs="Arial"/>
          <w:bCs/>
          <w:sz w:val="20"/>
          <w:szCs w:val="20"/>
        </w:rPr>
        <w:t>training</w:t>
      </w:r>
      <w:r w:rsidR="002149FF">
        <w:rPr>
          <w:rFonts w:ascii="Arial" w:hAnsi="Arial" w:cs="Arial"/>
          <w:bCs/>
          <w:sz w:val="20"/>
          <w:szCs w:val="20"/>
        </w:rPr>
        <w:t xml:space="preserve"> and their earnings are</w:t>
      </w:r>
      <w:r w:rsidR="004F0B39">
        <w:rPr>
          <w:rFonts w:ascii="Arial" w:hAnsi="Arial" w:cs="Arial"/>
          <w:bCs/>
          <w:sz w:val="20"/>
          <w:szCs w:val="20"/>
        </w:rPr>
        <w:t xml:space="preserve"> raised</w:t>
      </w:r>
      <w:r w:rsidR="004301AF" w:rsidRPr="00152780">
        <w:rPr>
          <w:rFonts w:ascii="Arial" w:hAnsi="Arial" w:cs="Arial"/>
          <w:bCs/>
          <w:sz w:val="20"/>
          <w:szCs w:val="20"/>
        </w:rPr>
        <w:t xml:space="preserve">, make </w:t>
      </w:r>
      <w:proofErr w:type="gramStart"/>
      <w:r w:rsidR="004301AF" w:rsidRPr="00152780">
        <w:rPr>
          <w:rFonts w:ascii="Arial" w:hAnsi="Arial" w:cs="Arial"/>
          <w:bCs/>
          <w:sz w:val="20"/>
          <w:szCs w:val="20"/>
        </w:rPr>
        <w:t>a</w:t>
      </w:r>
      <w:proofErr w:type="gramEnd"/>
      <w:r w:rsidR="004301AF" w:rsidRPr="00152780">
        <w:rPr>
          <w:rFonts w:ascii="Arial" w:hAnsi="Arial" w:cs="Arial"/>
          <w:bCs/>
          <w:sz w:val="20"/>
          <w:szCs w:val="20"/>
        </w:rPr>
        <w:t xml:space="preserve"> MSG (good grades, license, </w:t>
      </w:r>
      <w:proofErr w:type="spellStart"/>
      <w:r w:rsidR="004301AF" w:rsidRPr="00152780">
        <w:rPr>
          <w:rFonts w:ascii="Arial" w:hAnsi="Arial" w:cs="Arial"/>
          <w:bCs/>
          <w:sz w:val="20"/>
          <w:szCs w:val="20"/>
        </w:rPr>
        <w:t>etc</w:t>
      </w:r>
      <w:proofErr w:type="spellEnd"/>
      <w:r w:rsidR="004301AF" w:rsidRPr="00152780">
        <w:rPr>
          <w:rFonts w:ascii="Arial" w:hAnsi="Arial" w:cs="Arial"/>
          <w:bCs/>
          <w:sz w:val="20"/>
          <w:szCs w:val="20"/>
        </w:rPr>
        <w:t xml:space="preserve">).  The state and feds look at this closely.  </w:t>
      </w:r>
    </w:p>
    <w:p w14:paraId="25D3A3D4" w14:textId="77777777" w:rsidR="001414C7" w:rsidRPr="00152780" w:rsidRDefault="001414C7" w:rsidP="005F2A56">
      <w:pPr>
        <w:ind w:left="1440"/>
        <w:jc w:val="left"/>
        <w:rPr>
          <w:rFonts w:ascii="Arial" w:hAnsi="Arial" w:cs="Arial"/>
          <w:sz w:val="24"/>
          <w:szCs w:val="24"/>
        </w:rPr>
      </w:pPr>
    </w:p>
    <w:p w14:paraId="2AE318C0" w14:textId="77777777" w:rsidR="00C825E3" w:rsidRPr="00152780" w:rsidRDefault="00C825E3" w:rsidP="005F2A56">
      <w:pPr>
        <w:jc w:val="left"/>
        <w:rPr>
          <w:rFonts w:ascii="Arial" w:hAnsi="Arial" w:cs="Arial"/>
          <w:b/>
          <w:bCs/>
          <w:sz w:val="22"/>
        </w:rPr>
      </w:pPr>
      <w:r w:rsidRPr="00152780">
        <w:rPr>
          <w:rFonts w:ascii="Arial" w:hAnsi="Arial" w:cs="Arial"/>
          <w:b/>
          <w:bCs/>
          <w:sz w:val="22"/>
        </w:rPr>
        <w:t>Unemployment Data – Handout</w:t>
      </w:r>
    </w:p>
    <w:p w14:paraId="2758E0AA" w14:textId="0807786E" w:rsidR="004301AF" w:rsidRPr="00152780" w:rsidRDefault="00F17DCB" w:rsidP="005F2A56">
      <w:p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July map provided to members.  </w:t>
      </w:r>
      <w:r w:rsidR="004301AF" w:rsidRPr="00152780">
        <w:rPr>
          <w:rFonts w:ascii="Arial" w:hAnsi="Arial" w:cs="Arial"/>
          <w:bCs/>
          <w:sz w:val="20"/>
          <w:szCs w:val="20"/>
        </w:rPr>
        <w:t xml:space="preserve"> </w:t>
      </w:r>
    </w:p>
    <w:p w14:paraId="69001D35" w14:textId="77777777" w:rsidR="001414C7" w:rsidRPr="00152780" w:rsidRDefault="001414C7" w:rsidP="005F2A56">
      <w:pPr>
        <w:ind w:left="1440"/>
        <w:jc w:val="left"/>
        <w:rPr>
          <w:rFonts w:ascii="Arial" w:hAnsi="Arial" w:cs="Arial"/>
          <w:sz w:val="24"/>
          <w:szCs w:val="24"/>
        </w:rPr>
      </w:pPr>
    </w:p>
    <w:p w14:paraId="0C74CE67" w14:textId="4684C320" w:rsidR="001414C7" w:rsidRPr="00152780" w:rsidRDefault="00C825E3" w:rsidP="005F2A56">
      <w:pPr>
        <w:jc w:val="left"/>
        <w:rPr>
          <w:rFonts w:ascii="Arial" w:hAnsi="Arial" w:cs="Arial"/>
          <w:sz w:val="24"/>
          <w:szCs w:val="24"/>
        </w:rPr>
      </w:pPr>
      <w:r w:rsidRPr="00152780">
        <w:rPr>
          <w:rFonts w:ascii="Arial" w:hAnsi="Arial" w:cs="Arial"/>
          <w:b/>
          <w:bCs/>
          <w:sz w:val="22"/>
        </w:rPr>
        <w:t>Other Items</w:t>
      </w:r>
      <w:r w:rsidRPr="00152780">
        <w:rPr>
          <w:rFonts w:ascii="Arial" w:hAnsi="Arial" w:cs="Arial"/>
          <w:sz w:val="24"/>
          <w:szCs w:val="24"/>
        </w:rPr>
        <w:t xml:space="preserve"> – </w:t>
      </w:r>
      <w:r w:rsidRPr="00152780">
        <w:rPr>
          <w:rFonts w:ascii="Arial" w:hAnsi="Arial" w:cs="Arial"/>
          <w:sz w:val="20"/>
          <w:szCs w:val="20"/>
        </w:rPr>
        <w:t>Meeting Schedule for July 1, 2025 – June 30, 2026</w:t>
      </w:r>
    </w:p>
    <w:p w14:paraId="6DACD93D" w14:textId="77777777" w:rsidR="001414C7" w:rsidRPr="00152780" w:rsidRDefault="001414C7" w:rsidP="005F2A56">
      <w:pPr>
        <w:jc w:val="left"/>
        <w:rPr>
          <w:rFonts w:ascii="Arial" w:hAnsi="Arial" w:cs="Arial"/>
          <w:sz w:val="24"/>
          <w:szCs w:val="24"/>
        </w:rPr>
      </w:pPr>
    </w:p>
    <w:p w14:paraId="60BD31BD" w14:textId="001FF4A1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COMMENTS FROM THE FLOOR</w:t>
      </w:r>
      <w:r w:rsidR="00DF2309" w:rsidRPr="00152780">
        <w:rPr>
          <w:rFonts w:ascii="Arial" w:hAnsi="Arial" w:cs="Arial"/>
          <w:b/>
          <w:bCs/>
          <w:sz w:val="24"/>
          <w:szCs w:val="24"/>
        </w:rPr>
        <w:t xml:space="preserve">: </w:t>
      </w:r>
      <w:r w:rsidR="00DF2309" w:rsidRPr="00152780">
        <w:rPr>
          <w:rFonts w:ascii="Arial" w:hAnsi="Arial" w:cs="Arial"/>
          <w:sz w:val="20"/>
          <w:szCs w:val="20"/>
        </w:rPr>
        <w:t xml:space="preserve">None </w:t>
      </w:r>
      <w:r w:rsidR="00C80CCB" w:rsidRPr="00152780">
        <w:rPr>
          <w:rFonts w:ascii="Arial" w:hAnsi="Arial" w:cs="Arial"/>
          <w:sz w:val="20"/>
          <w:szCs w:val="20"/>
        </w:rPr>
        <w:t xml:space="preserve"> </w:t>
      </w:r>
    </w:p>
    <w:p w14:paraId="5529FC0C" w14:textId="77777777" w:rsidR="00C825E3" w:rsidRPr="00152780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285A4020" w14:textId="1BB1253F" w:rsidR="004817A9" w:rsidRDefault="00C825E3" w:rsidP="005F2A5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52780">
        <w:rPr>
          <w:rFonts w:ascii="Arial" w:hAnsi="Arial" w:cs="Arial"/>
          <w:b/>
          <w:bCs/>
          <w:sz w:val="24"/>
          <w:szCs w:val="24"/>
        </w:rPr>
        <w:t>ADJOURNMENTS</w:t>
      </w:r>
      <w:r w:rsidR="00560E46" w:rsidRPr="00152780">
        <w:rPr>
          <w:rFonts w:ascii="Arial" w:hAnsi="Arial" w:cs="Arial"/>
          <w:b/>
          <w:bCs/>
          <w:sz w:val="24"/>
          <w:szCs w:val="24"/>
        </w:rPr>
        <w:t xml:space="preserve">: </w:t>
      </w:r>
      <w:r w:rsidR="004817A9" w:rsidRPr="00152780">
        <w:rPr>
          <w:rFonts w:ascii="Arial" w:hAnsi="Arial" w:cs="Arial"/>
          <w:sz w:val="20"/>
          <w:szCs w:val="20"/>
        </w:rPr>
        <w:t xml:space="preserve">John </w:t>
      </w:r>
      <w:r w:rsidR="00DF2309" w:rsidRPr="00152780">
        <w:rPr>
          <w:rFonts w:ascii="Arial" w:hAnsi="Arial" w:cs="Arial"/>
          <w:sz w:val="20"/>
          <w:szCs w:val="20"/>
        </w:rPr>
        <w:t>Daniels</w:t>
      </w:r>
      <w:r w:rsidR="004817A9" w:rsidRPr="00152780">
        <w:rPr>
          <w:rFonts w:ascii="Arial" w:hAnsi="Arial" w:cs="Arial"/>
          <w:sz w:val="20"/>
          <w:szCs w:val="20"/>
        </w:rPr>
        <w:t xml:space="preserve"> made the motion to </w:t>
      </w:r>
      <w:r w:rsidR="00DF2309" w:rsidRPr="00152780">
        <w:rPr>
          <w:rFonts w:ascii="Arial" w:hAnsi="Arial" w:cs="Arial"/>
          <w:sz w:val="20"/>
          <w:szCs w:val="20"/>
        </w:rPr>
        <w:t>adjourn</w:t>
      </w:r>
      <w:r w:rsidR="004817A9" w:rsidRPr="00152780">
        <w:rPr>
          <w:rFonts w:ascii="Arial" w:hAnsi="Arial" w:cs="Arial"/>
          <w:sz w:val="20"/>
          <w:szCs w:val="20"/>
        </w:rPr>
        <w:t xml:space="preserve"> the meeting at 11:38 am.</w:t>
      </w:r>
      <w:r w:rsidR="004817A9" w:rsidRPr="00152780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A692FF6" w14:textId="77777777" w:rsidR="00F00F1A" w:rsidRDefault="00F00F1A" w:rsidP="00F00F1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9F115FD" w14:textId="77777777" w:rsidR="00F00F1A" w:rsidRDefault="00F00F1A" w:rsidP="00F00F1A">
      <w:pPr>
        <w:pStyle w:val="NoSpacing"/>
        <w:jc w:val="left"/>
        <w:rPr>
          <w:rFonts w:ascii="Arial" w:hAnsi="Arial" w:cs="Arial"/>
          <w:b/>
          <w:bCs/>
          <w:sz w:val="24"/>
          <w:szCs w:val="24"/>
        </w:rPr>
      </w:pPr>
    </w:p>
    <w:p w14:paraId="3F3537E0" w14:textId="20E54728" w:rsidR="00F00F1A" w:rsidRPr="00F00F1A" w:rsidRDefault="00F00F1A" w:rsidP="00F00F1A">
      <w:pPr>
        <w:pStyle w:val="NoSpacing"/>
        <w:jc w:val="left"/>
        <w:rPr>
          <w:rFonts w:ascii="Arial" w:hAnsi="Arial" w:cs="Arial"/>
          <w:b/>
          <w:bCs/>
          <w:sz w:val="24"/>
          <w:szCs w:val="24"/>
        </w:rPr>
      </w:pPr>
      <w:r w:rsidRPr="00F00F1A">
        <w:rPr>
          <w:rFonts w:ascii="Arial" w:hAnsi="Arial" w:cs="Arial"/>
          <w:b/>
          <w:bCs/>
          <w:sz w:val="24"/>
          <w:szCs w:val="24"/>
        </w:rPr>
        <w:t>BOARD MEMBER APPROVAL: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00F1A"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77AD5BB9" w14:textId="77777777" w:rsidR="00F00F1A" w:rsidRPr="00F00F1A" w:rsidRDefault="00F00F1A" w:rsidP="00F00F1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0A4AFC2" w14:textId="77777777" w:rsidR="00F00F1A" w:rsidRPr="00F00F1A" w:rsidRDefault="00F00F1A" w:rsidP="00F00F1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8F78083" w14:textId="7AD8FE3F" w:rsidR="00F00F1A" w:rsidRPr="00F00F1A" w:rsidRDefault="00F00F1A" w:rsidP="00F00F1A">
      <w:pPr>
        <w:pStyle w:val="NoSpacing"/>
        <w:jc w:val="left"/>
        <w:rPr>
          <w:rFonts w:ascii="Arial" w:hAnsi="Arial" w:cs="Arial"/>
          <w:sz w:val="24"/>
          <w:szCs w:val="24"/>
        </w:rPr>
      </w:pPr>
      <w:r w:rsidRPr="00F00F1A">
        <w:rPr>
          <w:rFonts w:ascii="Arial" w:hAnsi="Arial" w:cs="Arial"/>
          <w:b/>
          <w:bCs/>
          <w:sz w:val="24"/>
          <w:szCs w:val="24"/>
        </w:rPr>
        <w:t>DATE:    ___</w:t>
      </w:r>
      <w:r>
        <w:rPr>
          <w:rFonts w:ascii="Arial" w:hAnsi="Arial" w:cs="Arial"/>
          <w:b/>
          <w:bCs/>
          <w:sz w:val="24"/>
          <w:szCs w:val="24"/>
        </w:rPr>
        <w:t>____</w:t>
      </w:r>
      <w:r w:rsidRPr="00F00F1A">
        <w:rPr>
          <w:rFonts w:ascii="Arial" w:hAnsi="Arial" w:cs="Arial"/>
          <w:b/>
          <w:bCs/>
          <w:sz w:val="24"/>
          <w:szCs w:val="24"/>
        </w:rPr>
        <w:t>______________________________________________________</w:t>
      </w:r>
    </w:p>
    <w:p w14:paraId="3063C9FE" w14:textId="77777777" w:rsidR="00F00F1A" w:rsidRPr="00152780" w:rsidRDefault="00F00F1A" w:rsidP="005F2A56">
      <w:pPr>
        <w:jc w:val="left"/>
        <w:rPr>
          <w:rFonts w:ascii="Arial" w:hAnsi="Arial" w:cs="Arial"/>
          <w:sz w:val="24"/>
          <w:szCs w:val="24"/>
        </w:rPr>
      </w:pPr>
    </w:p>
    <w:sectPr w:rsidR="00F00F1A" w:rsidRPr="001527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C6EE" w14:textId="77777777" w:rsidR="00DD1F2F" w:rsidRDefault="00DD1F2F" w:rsidP="007A188F">
      <w:r>
        <w:separator/>
      </w:r>
    </w:p>
  </w:endnote>
  <w:endnote w:type="continuationSeparator" w:id="0">
    <w:p w14:paraId="14D3A48A" w14:textId="77777777" w:rsidR="00DD1F2F" w:rsidRDefault="00DD1F2F" w:rsidP="007A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66A0" w14:textId="77777777" w:rsidR="007816BF" w:rsidRDefault="00781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B6CE" w14:textId="77777777" w:rsidR="007816BF" w:rsidRDefault="00781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5006" w14:textId="77777777" w:rsidR="007816BF" w:rsidRDefault="00781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646D" w14:textId="77777777" w:rsidR="00DD1F2F" w:rsidRDefault="00DD1F2F" w:rsidP="007A188F">
      <w:r>
        <w:separator/>
      </w:r>
    </w:p>
  </w:footnote>
  <w:footnote w:type="continuationSeparator" w:id="0">
    <w:p w14:paraId="6DAF061C" w14:textId="77777777" w:rsidR="00DD1F2F" w:rsidRDefault="00DD1F2F" w:rsidP="007A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E496" w14:textId="53A9D3F4" w:rsidR="007816BF" w:rsidRDefault="00781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5A29" w14:textId="3535287C" w:rsidR="007A188F" w:rsidRDefault="007A188F" w:rsidP="007A188F">
    <w:pPr>
      <w:pStyle w:val="Header"/>
      <w:jc w:val="center"/>
      <w:rPr>
        <w:color w:val="EE0000"/>
      </w:rPr>
    </w:pPr>
    <w:r w:rsidRPr="007A188F">
      <w:rPr>
        <w:color w:val="EE0000"/>
      </w:rPr>
      <w:t xml:space="preserve">TO BE APPROVED BY THE FULL BOARD ON </w:t>
    </w:r>
    <w:r w:rsidR="00C73C41">
      <w:rPr>
        <w:color w:val="EE0000"/>
      </w:rPr>
      <w:t xml:space="preserve">December </w:t>
    </w:r>
    <w:r w:rsidR="001414C7">
      <w:rPr>
        <w:color w:val="EE0000"/>
      </w:rPr>
      <w:t>11, 2025</w:t>
    </w:r>
  </w:p>
  <w:p w14:paraId="764045A4" w14:textId="77777777" w:rsidR="001414C7" w:rsidRPr="007A188F" w:rsidRDefault="001414C7" w:rsidP="007A188F">
    <w:pPr>
      <w:pStyle w:val="Header"/>
      <w:jc w:val="center"/>
      <w:rPr>
        <w:color w:val="EE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12B5" w14:textId="10CAEB19" w:rsidR="007816BF" w:rsidRDefault="00781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1246"/>
    <w:multiLevelType w:val="hybridMultilevel"/>
    <w:tmpl w:val="6E4A71CA"/>
    <w:lvl w:ilvl="0" w:tplc="5FA0033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9564684"/>
    <w:multiLevelType w:val="hybridMultilevel"/>
    <w:tmpl w:val="05329C02"/>
    <w:lvl w:ilvl="0" w:tplc="944EED0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A4A4B9C"/>
    <w:multiLevelType w:val="hybridMultilevel"/>
    <w:tmpl w:val="439620BC"/>
    <w:lvl w:ilvl="0" w:tplc="21727B4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8BE081DE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39946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965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145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F"/>
    <w:rsid w:val="00004C99"/>
    <w:rsid w:val="000079DB"/>
    <w:rsid w:val="00013824"/>
    <w:rsid w:val="000162B3"/>
    <w:rsid w:val="00017A7C"/>
    <w:rsid w:val="00032387"/>
    <w:rsid w:val="0003295E"/>
    <w:rsid w:val="000463D7"/>
    <w:rsid w:val="00046ABD"/>
    <w:rsid w:val="000532A3"/>
    <w:rsid w:val="00061121"/>
    <w:rsid w:val="00065DD7"/>
    <w:rsid w:val="00067A2D"/>
    <w:rsid w:val="00067E7D"/>
    <w:rsid w:val="00077D58"/>
    <w:rsid w:val="0009245D"/>
    <w:rsid w:val="0009386B"/>
    <w:rsid w:val="000C61F8"/>
    <w:rsid w:val="000E4CC9"/>
    <w:rsid w:val="000F3C2E"/>
    <w:rsid w:val="000F44D3"/>
    <w:rsid w:val="001055C5"/>
    <w:rsid w:val="00131634"/>
    <w:rsid w:val="00134680"/>
    <w:rsid w:val="001414C7"/>
    <w:rsid w:val="00152780"/>
    <w:rsid w:val="00153C47"/>
    <w:rsid w:val="00173F29"/>
    <w:rsid w:val="00176FFE"/>
    <w:rsid w:val="00190887"/>
    <w:rsid w:val="0019344B"/>
    <w:rsid w:val="001B00E3"/>
    <w:rsid w:val="001C10B7"/>
    <w:rsid w:val="001C4030"/>
    <w:rsid w:val="001C678F"/>
    <w:rsid w:val="001D3820"/>
    <w:rsid w:val="00200E63"/>
    <w:rsid w:val="0020266B"/>
    <w:rsid w:val="00207BB5"/>
    <w:rsid w:val="002149FF"/>
    <w:rsid w:val="00214AA8"/>
    <w:rsid w:val="00217DDE"/>
    <w:rsid w:val="00222FF3"/>
    <w:rsid w:val="00225115"/>
    <w:rsid w:val="00225EB5"/>
    <w:rsid w:val="002576D1"/>
    <w:rsid w:val="00260C84"/>
    <w:rsid w:val="00264C04"/>
    <w:rsid w:val="002B6D79"/>
    <w:rsid w:val="002B7B67"/>
    <w:rsid w:val="002C3ED6"/>
    <w:rsid w:val="002D130B"/>
    <w:rsid w:val="002F2AE5"/>
    <w:rsid w:val="002F4689"/>
    <w:rsid w:val="002F5F70"/>
    <w:rsid w:val="0030177F"/>
    <w:rsid w:val="003109CE"/>
    <w:rsid w:val="003163E0"/>
    <w:rsid w:val="003263FC"/>
    <w:rsid w:val="003279FD"/>
    <w:rsid w:val="00332E95"/>
    <w:rsid w:val="00332FC5"/>
    <w:rsid w:val="00341546"/>
    <w:rsid w:val="00345D56"/>
    <w:rsid w:val="00353419"/>
    <w:rsid w:val="00354909"/>
    <w:rsid w:val="00367466"/>
    <w:rsid w:val="0037123E"/>
    <w:rsid w:val="003751A5"/>
    <w:rsid w:val="0037774C"/>
    <w:rsid w:val="0038263D"/>
    <w:rsid w:val="00387144"/>
    <w:rsid w:val="0039652B"/>
    <w:rsid w:val="003A4C22"/>
    <w:rsid w:val="003A6DEB"/>
    <w:rsid w:val="003C04F3"/>
    <w:rsid w:val="003C506C"/>
    <w:rsid w:val="003C6B66"/>
    <w:rsid w:val="003D642A"/>
    <w:rsid w:val="003F00E8"/>
    <w:rsid w:val="003F165B"/>
    <w:rsid w:val="003F6CD1"/>
    <w:rsid w:val="003F6F56"/>
    <w:rsid w:val="0040148D"/>
    <w:rsid w:val="00404012"/>
    <w:rsid w:val="00410042"/>
    <w:rsid w:val="0041736A"/>
    <w:rsid w:val="00424BAC"/>
    <w:rsid w:val="004301AF"/>
    <w:rsid w:val="00434B7A"/>
    <w:rsid w:val="00437BA9"/>
    <w:rsid w:val="004413AB"/>
    <w:rsid w:val="0044199B"/>
    <w:rsid w:val="00443D98"/>
    <w:rsid w:val="00450906"/>
    <w:rsid w:val="004607AE"/>
    <w:rsid w:val="00462148"/>
    <w:rsid w:val="00467799"/>
    <w:rsid w:val="00477350"/>
    <w:rsid w:val="00480F34"/>
    <w:rsid w:val="004817A9"/>
    <w:rsid w:val="004911F8"/>
    <w:rsid w:val="004A2337"/>
    <w:rsid w:val="004A3DA2"/>
    <w:rsid w:val="004A479C"/>
    <w:rsid w:val="004B0DA5"/>
    <w:rsid w:val="004B3D66"/>
    <w:rsid w:val="004B5D7D"/>
    <w:rsid w:val="004D6596"/>
    <w:rsid w:val="004D7FF8"/>
    <w:rsid w:val="004E1ACB"/>
    <w:rsid w:val="004F026A"/>
    <w:rsid w:val="004F0B39"/>
    <w:rsid w:val="004F6CC7"/>
    <w:rsid w:val="00503BC9"/>
    <w:rsid w:val="00506E51"/>
    <w:rsid w:val="00506EF6"/>
    <w:rsid w:val="00510C4C"/>
    <w:rsid w:val="00520B95"/>
    <w:rsid w:val="00532091"/>
    <w:rsid w:val="00544527"/>
    <w:rsid w:val="0054509C"/>
    <w:rsid w:val="005477A3"/>
    <w:rsid w:val="00560E46"/>
    <w:rsid w:val="00571135"/>
    <w:rsid w:val="00584155"/>
    <w:rsid w:val="005905DD"/>
    <w:rsid w:val="005D5F39"/>
    <w:rsid w:val="005D6B99"/>
    <w:rsid w:val="005E1961"/>
    <w:rsid w:val="005E3A67"/>
    <w:rsid w:val="005E3F44"/>
    <w:rsid w:val="005F2A56"/>
    <w:rsid w:val="005F756C"/>
    <w:rsid w:val="0060126C"/>
    <w:rsid w:val="00603327"/>
    <w:rsid w:val="00612EAF"/>
    <w:rsid w:val="00616EF6"/>
    <w:rsid w:val="00626B2C"/>
    <w:rsid w:val="00644459"/>
    <w:rsid w:val="00661A9C"/>
    <w:rsid w:val="0067418E"/>
    <w:rsid w:val="006836B5"/>
    <w:rsid w:val="00690FA7"/>
    <w:rsid w:val="00693F7D"/>
    <w:rsid w:val="006B6D1B"/>
    <w:rsid w:val="006D2269"/>
    <w:rsid w:val="006E5369"/>
    <w:rsid w:val="006E6078"/>
    <w:rsid w:val="006E790F"/>
    <w:rsid w:val="00725B60"/>
    <w:rsid w:val="00727DCD"/>
    <w:rsid w:val="00731F28"/>
    <w:rsid w:val="00734B70"/>
    <w:rsid w:val="007514DA"/>
    <w:rsid w:val="007816BF"/>
    <w:rsid w:val="007875F1"/>
    <w:rsid w:val="0079114F"/>
    <w:rsid w:val="007914EE"/>
    <w:rsid w:val="007A188F"/>
    <w:rsid w:val="007A7DC7"/>
    <w:rsid w:val="007F31F8"/>
    <w:rsid w:val="007F3504"/>
    <w:rsid w:val="00800ADE"/>
    <w:rsid w:val="00803DFB"/>
    <w:rsid w:val="00810846"/>
    <w:rsid w:val="00817749"/>
    <w:rsid w:val="00836B87"/>
    <w:rsid w:val="00843449"/>
    <w:rsid w:val="008741D8"/>
    <w:rsid w:val="00892A9C"/>
    <w:rsid w:val="00893BB8"/>
    <w:rsid w:val="008A11B0"/>
    <w:rsid w:val="008A66E0"/>
    <w:rsid w:val="008C1CE0"/>
    <w:rsid w:val="008C73B1"/>
    <w:rsid w:val="008D2E4D"/>
    <w:rsid w:val="008E2ED2"/>
    <w:rsid w:val="008E501F"/>
    <w:rsid w:val="008F62CB"/>
    <w:rsid w:val="00910ABB"/>
    <w:rsid w:val="00923757"/>
    <w:rsid w:val="0092447F"/>
    <w:rsid w:val="009265A3"/>
    <w:rsid w:val="00943FD4"/>
    <w:rsid w:val="0095660F"/>
    <w:rsid w:val="00961D95"/>
    <w:rsid w:val="00965532"/>
    <w:rsid w:val="0099778E"/>
    <w:rsid w:val="009A58F0"/>
    <w:rsid w:val="009B1B01"/>
    <w:rsid w:val="009B5B62"/>
    <w:rsid w:val="009B6F61"/>
    <w:rsid w:val="009C177A"/>
    <w:rsid w:val="009D11B7"/>
    <w:rsid w:val="009F6013"/>
    <w:rsid w:val="00A0778C"/>
    <w:rsid w:val="00A10F99"/>
    <w:rsid w:val="00A11A31"/>
    <w:rsid w:val="00A1590E"/>
    <w:rsid w:val="00A20D6D"/>
    <w:rsid w:val="00A21032"/>
    <w:rsid w:val="00A24780"/>
    <w:rsid w:val="00A433F8"/>
    <w:rsid w:val="00A454C5"/>
    <w:rsid w:val="00A52832"/>
    <w:rsid w:val="00A55494"/>
    <w:rsid w:val="00A71D2B"/>
    <w:rsid w:val="00A727CF"/>
    <w:rsid w:val="00A77DA7"/>
    <w:rsid w:val="00A91D99"/>
    <w:rsid w:val="00A923FA"/>
    <w:rsid w:val="00A93A65"/>
    <w:rsid w:val="00AA00F6"/>
    <w:rsid w:val="00AA010D"/>
    <w:rsid w:val="00AB05A2"/>
    <w:rsid w:val="00AB6635"/>
    <w:rsid w:val="00AC5511"/>
    <w:rsid w:val="00AC6C55"/>
    <w:rsid w:val="00AE2780"/>
    <w:rsid w:val="00AE40C1"/>
    <w:rsid w:val="00AF6116"/>
    <w:rsid w:val="00B00722"/>
    <w:rsid w:val="00B02CC9"/>
    <w:rsid w:val="00B2247E"/>
    <w:rsid w:val="00B30ECE"/>
    <w:rsid w:val="00B3450C"/>
    <w:rsid w:val="00B41C05"/>
    <w:rsid w:val="00B445AD"/>
    <w:rsid w:val="00B67951"/>
    <w:rsid w:val="00B86E51"/>
    <w:rsid w:val="00BA3768"/>
    <w:rsid w:val="00BA650B"/>
    <w:rsid w:val="00BB34F5"/>
    <w:rsid w:val="00BB4025"/>
    <w:rsid w:val="00BE2C4A"/>
    <w:rsid w:val="00BE2FC8"/>
    <w:rsid w:val="00BE7686"/>
    <w:rsid w:val="00BF4EDE"/>
    <w:rsid w:val="00C02C4C"/>
    <w:rsid w:val="00C1415F"/>
    <w:rsid w:val="00C2052F"/>
    <w:rsid w:val="00C25A91"/>
    <w:rsid w:val="00C30402"/>
    <w:rsid w:val="00C3573E"/>
    <w:rsid w:val="00C35FF6"/>
    <w:rsid w:val="00C4103E"/>
    <w:rsid w:val="00C5398C"/>
    <w:rsid w:val="00C70C00"/>
    <w:rsid w:val="00C73C41"/>
    <w:rsid w:val="00C74064"/>
    <w:rsid w:val="00C760F7"/>
    <w:rsid w:val="00C80CCB"/>
    <w:rsid w:val="00C825E3"/>
    <w:rsid w:val="00C8419A"/>
    <w:rsid w:val="00CA6824"/>
    <w:rsid w:val="00CB02B7"/>
    <w:rsid w:val="00CE1747"/>
    <w:rsid w:val="00CF345C"/>
    <w:rsid w:val="00CF5DF7"/>
    <w:rsid w:val="00CF71CD"/>
    <w:rsid w:val="00D149FD"/>
    <w:rsid w:val="00D16DA6"/>
    <w:rsid w:val="00D460B4"/>
    <w:rsid w:val="00D5130E"/>
    <w:rsid w:val="00D55A06"/>
    <w:rsid w:val="00D81766"/>
    <w:rsid w:val="00D93961"/>
    <w:rsid w:val="00DA7A0E"/>
    <w:rsid w:val="00DC18F6"/>
    <w:rsid w:val="00DC4D99"/>
    <w:rsid w:val="00DC75B0"/>
    <w:rsid w:val="00DD1F2F"/>
    <w:rsid w:val="00DD227B"/>
    <w:rsid w:val="00DD5409"/>
    <w:rsid w:val="00DE0353"/>
    <w:rsid w:val="00DE1BFE"/>
    <w:rsid w:val="00DF2309"/>
    <w:rsid w:val="00DF69D2"/>
    <w:rsid w:val="00E050E1"/>
    <w:rsid w:val="00E112B5"/>
    <w:rsid w:val="00E11F70"/>
    <w:rsid w:val="00E15140"/>
    <w:rsid w:val="00E31601"/>
    <w:rsid w:val="00E54218"/>
    <w:rsid w:val="00E67658"/>
    <w:rsid w:val="00E70527"/>
    <w:rsid w:val="00E9497F"/>
    <w:rsid w:val="00E9740E"/>
    <w:rsid w:val="00EA7642"/>
    <w:rsid w:val="00EA7C96"/>
    <w:rsid w:val="00EB5C72"/>
    <w:rsid w:val="00EC65FE"/>
    <w:rsid w:val="00EC70C7"/>
    <w:rsid w:val="00ED03D0"/>
    <w:rsid w:val="00EE1D44"/>
    <w:rsid w:val="00EE3BAD"/>
    <w:rsid w:val="00EF36BB"/>
    <w:rsid w:val="00F008C1"/>
    <w:rsid w:val="00F00F1A"/>
    <w:rsid w:val="00F12139"/>
    <w:rsid w:val="00F14044"/>
    <w:rsid w:val="00F17DCB"/>
    <w:rsid w:val="00F273EF"/>
    <w:rsid w:val="00F352E6"/>
    <w:rsid w:val="00F40880"/>
    <w:rsid w:val="00F41C74"/>
    <w:rsid w:val="00F4237D"/>
    <w:rsid w:val="00F871ED"/>
    <w:rsid w:val="00F93BE0"/>
    <w:rsid w:val="00FA1F79"/>
    <w:rsid w:val="00FA7246"/>
    <w:rsid w:val="00FC3819"/>
    <w:rsid w:val="00FD10C2"/>
    <w:rsid w:val="00FD1C17"/>
    <w:rsid w:val="00FD4CFF"/>
    <w:rsid w:val="00FD7D77"/>
    <w:rsid w:val="00FE7371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3787F"/>
  <w15:chartTrackingRefBased/>
  <w15:docId w15:val="{0C337D21-CC35-4881-BE6B-099CB334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8F"/>
    <w:pPr>
      <w:spacing w:after="0" w:line="240" w:lineRule="auto"/>
      <w:jc w:val="center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88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88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88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88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88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88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88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88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88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8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88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88F"/>
    <w:pPr>
      <w:spacing w:before="160" w:after="160" w:line="278" w:lineRule="auto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1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88F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1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8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188F"/>
    <w:pPr>
      <w:tabs>
        <w:tab w:val="center" w:pos="4680"/>
        <w:tab w:val="right" w:pos="9360"/>
      </w:tabs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A188F"/>
  </w:style>
  <w:style w:type="paragraph" w:styleId="Footer">
    <w:name w:val="footer"/>
    <w:basedOn w:val="Normal"/>
    <w:link w:val="FooterChar"/>
    <w:uiPriority w:val="99"/>
    <w:unhideWhenUsed/>
    <w:rsid w:val="007A188F"/>
    <w:pPr>
      <w:tabs>
        <w:tab w:val="center" w:pos="4680"/>
        <w:tab w:val="right" w:pos="9360"/>
      </w:tabs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A188F"/>
  </w:style>
  <w:style w:type="paragraph" w:styleId="NoSpacing">
    <w:name w:val="No Spacing"/>
    <w:uiPriority w:val="1"/>
    <w:qFormat/>
    <w:rsid w:val="007A188F"/>
    <w:pPr>
      <w:spacing w:after="0" w:line="240" w:lineRule="auto"/>
      <w:jc w:val="center"/>
    </w:pPr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62940B58A92428AA30A40582DB689" ma:contentTypeVersion="13" ma:contentTypeDescription="Create a new document." ma:contentTypeScope="" ma:versionID="596f95ec475072b9a8e4ca60ed2a436e">
  <xsd:schema xmlns:xsd="http://www.w3.org/2001/XMLSchema" xmlns:xs="http://www.w3.org/2001/XMLSchema" xmlns:p="http://schemas.microsoft.com/office/2006/metadata/properties" xmlns:ns2="fd86119c-83eb-4cc8-b17a-fc02659d97da" xmlns:ns3="130488ea-ac1c-419c-b5e3-da58fcf1f60f" targetNamespace="http://schemas.microsoft.com/office/2006/metadata/properties" ma:root="true" ma:fieldsID="fc5b970a7968c364f7451babf1404653" ns2:_="" ns3:_="">
    <xsd:import namespace="fd86119c-83eb-4cc8-b17a-fc02659d97da"/>
    <xsd:import namespace="130488ea-ac1c-419c-b5e3-da58fcf1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6119c-83eb-4cc8-b17a-fc02659d9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7f0a70-37e1-4217-8601-e132e60c8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88ea-ac1c-419c-b5e3-da58fcf1f6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07e4ce-fe00-40b9-9981-9a39700dfd56}" ma:internalName="TaxCatchAll" ma:showField="CatchAllData" ma:web="130488ea-ac1c-419c-b5e3-da58fcf1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6119c-83eb-4cc8-b17a-fc02659d97da">
      <Terms xmlns="http://schemas.microsoft.com/office/infopath/2007/PartnerControls"/>
    </lcf76f155ced4ddcb4097134ff3c332f>
    <TaxCatchAll xmlns="130488ea-ac1c-419c-b5e3-da58fcf1f60f" xsi:nil="true"/>
  </documentManagement>
</p:properties>
</file>

<file path=customXml/itemProps1.xml><?xml version="1.0" encoding="utf-8"?>
<ds:datastoreItem xmlns:ds="http://schemas.openxmlformats.org/officeDocument/2006/customXml" ds:itemID="{853B7E7C-6FCF-4629-9DCB-5DF0BC434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A14E0-D76F-45C3-8A67-7E988DE84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6119c-83eb-4cc8-b17a-fc02659d97da"/>
    <ds:schemaRef ds:uri="130488ea-ac1c-419c-b5e3-da58fcf1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3D2F0-DC2C-4949-A010-FA45DC0D9259}">
  <ds:schemaRefs>
    <ds:schemaRef ds:uri="http://schemas.microsoft.com/office/2006/metadata/properties"/>
    <ds:schemaRef ds:uri="http://schemas.microsoft.com/office/infopath/2007/PartnerControls"/>
    <ds:schemaRef ds:uri="fd86119c-83eb-4cc8-b17a-fc02659d97da"/>
    <ds:schemaRef ds:uri="130488ea-ac1c-419c-b5e3-da58fcf1f6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Morris</dc:creator>
  <cp:keywords/>
  <dc:description/>
  <cp:lastModifiedBy>Maria Larry</cp:lastModifiedBy>
  <cp:revision>5</cp:revision>
  <cp:lastPrinted>2025-11-21T13:07:00Z</cp:lastPrinted>
  <dcterms:created xsi:type="dcterms:W3CDTF">2025-10-01T17:51:00Z</dcterms:created>
  <dcterms:modified xsi:type="dcterms:W3CDTF">2025-12-29T15:41:00Z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0x0101004E862940B58A92428AA30A40582DB689</vt:lpwstr>
  </property>
  <property fmtid="{D5CDD505-2E9C-101B-9397-08002B2CF9AE}" pid="3" name="MediaServiceImageTags">
    <vt:lpwstr/>
  </property>
  <property fmtid="{D5CDD505-2E9C-101B-9397-08002B2CF9AE}" pid="4" name="GrammarlyDocumentId">
    <vt:lpwstr>824f17e2-d799-49fc-a9e9-5384c19d0489</vt:lpwstr>
  </property>
</Properties>
</file>